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016" w:rsidRDefault="00D67016">
      <w:pPr>
        <w:spacing w:after="0" w:line="408" w:lineRule="auto"/>
        <w:ind w:left="120"/>
        <w:jc w:val="center"/>
        <w:rPr>
          <w:rFonts w:ascii="Times New Roman" w:hAnsi="Times New Roman"/>
          <w:b/>
          <w:color w:val="000000"/>
          <w:sz w:val="28"/>
          <w:lang w:val="ru-RU"/>
        </w:rPr>
      </w:pPr>
      <w:bookmarkStart w:id="0" w:name="block-41559017"/>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рус яз.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 яз.tif"/>
                    <pic:cNvPicPr/>
                  </pic:nvPicPr>
                  <pic:blipFill>
                    <a:blip r:embed="rId5"/>
                    <a:stretch>
                      <a:fillRect/>
                    </a:stretch>
                  </pic:blipFill>
                  <pic:spPr>
                    <a:xfrm>
                      <a:off x="0" y="0"/>
                      <a:ext cx="5940425" cy="8400415"/>
                    </a:xfrm>
                    <a:prstGeom prst="rect">
                      <a:avLst/>
                    </a:prstGeom>
                  </pic:spPr>
                </pic:pic>
              </a:graphicData>
            </a:graphic>
          </wp:inline>
        </w:drawing>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Pr="00FA224C" w:rsidRDefault="00663E1F" w:rsidP="00663E1F">
      <w:pPr>
        <w:spacing w:after="0" w:line="264" w:lineRule="auto"/>
        <w:jc w:val="center"/>
        <w:rPr>
          <w:lang w:val="ru-RU"/>
        </w:rPr>
      </w:pPr>
      <w:bookmarkStart w:id="1" w:name="block-41559020"/>
      <w:bookmarkEnd w:id="0"/>
      <w:r w:rsidRPr="00FA224C">
        <w:rPr>
          <w:rFonts w:ascii="Times New Roman" w:hAnsi="Times New Roman"/>
          <w:b/>
          <w:color w:val="000000"/>
          <w:sz w:val="28"/>
          <w:lang w:val="ru-RU"/>
        </w:rPr>
        <w:lastRenderedPageBreak/>
        <w:t>ПОЯСНИТЕЛЬНАЯ ЗАПИСКА</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FA224C">
        <w:rPr>
          <w:rFonts w:ascii="Times New Roman" w:hAnsi="Times New Roman"/>
          <w:color w:val="000000"/>
          <w:sz w:val="28"/>
          <w:lang w:val="ru-RU"/>
        </w:rPr>
        <w:t xml:space="preserve"> ФОП СОО.</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ОБЩАЯ ХАРАКТЕРИСТИКА УЧЕБНОГО ПРЕДМЕТА «РУССКИЙ ЯЗЫК»</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Изучение русского языка способствует усвоению </w:t>
      </w:r>
      <w:proofErr w:type="gramStart"/>
      <w:r w:rsidRPr="00FA224C">
        <w:rPr>
          <w:rFonts w:ascii="Times New Roman" w:hAnsi="Times New Roman"/>
          <w:color w:val="000000"/>
          <w:sz w:val="28"/>
          <w:lang w:val="ru-RU"/>
        </w:rPr>
        <w:t>обучающимися</w:t>
      </w:r>
      <w:proofErr w:type="gramEnd"/>
      <w:r w:rsidRPr="00FA224C">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FA224C">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FA224C">
        <w:rPr>
          <w:rFonts w:ascii="Times New Roman" w:hAnsi="Times New Roman"/>
          <w:color w:val="000000"/>
          <w:spacing w:val="-3"/>
          <w:sz w:val="28"/>
          <w:lang w:val="ru-RU"/>
        </w:rPr>
        <w:t>.</w:t>
      </w:r>
    </w:p>
    <w:p w:rsidR="00AD34C5" w:rsidRPr="00FA224C" w:rsidRDefault="00663E1F">
      <w:pPr>
        <w:spacing w:after="0" w:line="264" w:lineRule="auto"/>
        <w:ind w:firstLine="600"/>
        <w:jc w:val="both"/>
        <w:rPr>
          <w:lang w:val="ru-RU"/>
        </w:rPr>
      </w:pPr>
      <w:proofErr w:type="spellStart"/>
      <w:proofErr w:type="gramStart"/>
      <w:r w:rsidRPr="00FA224C">
        <w:rPr>
          <w:rFonts w:ascii="Times New Roman" w:hAnsi="Times New Roman"/>
          <w:color w:val="000000"/>
          <w:sz w:val="28"/>
          <w:lang w:val="ru-RU"/>
        </w:rPr>
        <w:t>Системообразующей</w:t>
      </w:r>
      <w:proofErr w:type="spellEnd"/>
      <w:r w:rsidRPr="00FA224C">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FA224C">
        <w:rPr>
          <w:rFonts w:ascii="Times New Roman" w:hAnsi="Times New Roman"/>
          <w:color w:val="000000"/>
          <w:sz w:val="28"/>
          <w:lang w:val="ru-RU"/>
        </w:rPr>
        <w:t>инфографика</w:t>
      </w:r>
      <w:proofErr w:type="spellEnd"/>
      <w:r w:rsidRPr="00FA224C">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FA224C">
        <w:rPr>
          <w:rFonts w:ascii="Times New Roman" w:hAnsi="Times New Roman"/>
          <w:color w:val="000000"/>
          <w:sz w:val="28"/>
          <w:lang w:val="ru-RU"/>
        </w:rPr>
        <w:t>инфографика</w:t>
      </w:r>
      <w:proofErr w:type="spellEnd"/>
      <w:r w:rsidRPr="00FA224C">
        <w:rPr>
          <w:rFonts w:ascii="Times New Roman" w:hAnsi="Times New Roman"/>
          <w:color w:val="000000"/>
          <w:sz w:val="28"/>
          <w:lang w:val="ru-RU"/>
        </w:rPr>
        <w:t xml:space="preserve"> и др.).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содержании программы выделяются три сквозные линии: «Язык и речь. </w:t>
      </w:r>
      <w:r w:rsidRPr="00B14CB9">
        <w:rPr>
          <w:rFonts w:ascii="Times New Roman" w:hAnsi="Times New Roman"/>
          <w:color w:val="000000"/>
          <w:sz w:val="28"/>
          <w:lang w:val="ru-RU"/>
        </w:rPr>
        <w:t xml:space="preserve">Культура речи», «Речь. Речевое общение. </w:t>
      </w:r>
      <w:r w:rsidRPr="00FA224C">
        <w:rPr>
          <w:rFonts w:ascii="Times New Roman" w:hAnsi="Times New Roman"/>
          <w:color w:val="000000"/>
          <w:sz w:val="28"/>
          <w:lang w:val="ru-RU"/>
        </w:rPr>
        <w:t>Текст», «Функциональная стилистика.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ЦЕЛИ ИЗУЧЕНИЯ УЧЕБНОГО ПРЕДМЕТА «РУССКИЙ ЯЗЫК»</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Изучение русского языка направлено на достижение следующих целей:</w:t>
      </w:r>
    </w:p>
    <w:p w:rsidR="00AD34C5" w:rsidRPr="00FA224C" w:rsidRDefault="00663E1F">
      <w:pPr>
        <w:numPr>
          <w:ilvl w:val="0"/>
          <w:numId w:val="1"/>
        </w:numPr>
        <w:spacing w:after="0" w:line="264" w:lineRule="auto"/>
        <w:jc w:val="both"/>
        <w:rPr>
          <w:lang w:val="ru-RU"/>
        </w:rPr>
      </w:pPr>
      <w:proofErr w:type="gramStart"/>
      <w:r w:rsidRPr="00FA224C">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FA224C">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FA224C">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FA224C">
        <w:rPr>
          <w:rFonts w:ascii="Times New Roman" w:hAnsi="Times New Roman"/>
          <w:color w:val="000000"/>
          <w:sz w:val="28"/>
          <w:lang w:val="ru-RU"/>
        </w:rPr>
        <w:t>подтекстовой</w:t>
      </w:r>
      <w:proofErr w:type="spellEnd"/>
      <w:r w:rsidRPr="00FA224C">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FA224C">
        <w:rPr>
          <w:rFonts w:ascii="Times New Roman" w:hAnsi="Times New Roman"/>
          <w:color w:val="000000"/>
          <w:sz w:val="28"/>
          <w:lang w:val="ru-RU"/>
        </w:rPr>
        <w:t>инфографика</w:t>
      </w:r>
      <w:proofErr w:type="spellEnd"/>
      <w:r w:rsidRPr="00FA224C">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D34C5" w:rsidRPr="00FA224C" w:rsidRDefault="00663E1F">
      <w:pPr>
        <w:numPr>
          <w:ilvl w:val="0"/>
          <w:numId w:val="1"/>
        </w:numPr>
        <w:spacing w:after="0" w:line="264" w:lineRule="auto"/>
        <w:jc w:val="both"/>
        <w:rPr>
          <w:lang w:val="ru-RU"/>
        </w:rPr>
      </w:pPr>
      <w:r w:rsidRPr="00FA224C">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lastRenderedPageBreak/>
        <w:t>МЕСТО УЧЕБНОГО ПРЕДМЕТА «РУССКИЙ ЯЗЫК» В УЧЕБНОМ ПЛАНЕ</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Pr="00FA224C" w:rsidRDefault="00663E1F">
      <w:pPr>
        <w:spacing w:after="0" w:line="264" w:lineRule="auto"/>
        <w:ind w:left="120"/>
        <w:jc w:val="both"/>
        <w:rPr>
          <w:lang w:val="ru-RU"/>
        </w:rPr>
      </w:pPr>
      <w:bookmarkStart w:id="2" w:name="block-41559018"/>
      <w:bookmarkEnd w:id="1"/>
      <w:r w:rsidRPr="00FA224C">
        <w:rPr>
          <w:rFonts w:ascii="Times New Roman" w:hAnsi="Times New Roman"/>
          <w:b/>
          <w:color w:val="000000"/>
          <w:sz w:val="28"/>
          <w:lang w:val="ru-RU"/>
        </w:rPr>
        <w:lastRenderedPageBreak/>
        <w:t>СОДЕРЖАНИЕ УЧЕБНОГО ПРЕДМЕТА «РУССКИЙ ЯЗЫК»</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10 КЛАСС</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 как знаковая система. Основные функции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Лингвистика как наука.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 и культура.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Система языка.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Система языка, её устройство, функционирование.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Культура речи как раздел лингвистики.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Языковая норма, её основные признаки и функции.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Качества хорошей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Фонетика. Орфоэпия. Орфоэпические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lastRenderedPageBreak/>
        <w:t>Лексикология и фразеология. Лексические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FA224C">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AD34C5" w:rsidRPr="00FA224C" w:rsidRDefault="00663E1F">
      <w:pPr>
        <w:spacing w:after="0" w:line="264" w:lineRule="auto"/>
        <w:ind w:firstLine="600"/>
        <w:jc w:val="both"/>
        <w:rPr>
          <w:lang w:val="ru-RU"/>
        </w:rPr>
      </w:pPr>
      <w:r w:rsidRPr="00FA224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A224C">
        <w:rPr>
          <w:rFonts w:ascii="Times New Roman" w:hAnsi="Times New Roman"/>
          <w:color w:val="000000"/>
          <w:sz w:val="28"/>
          <w:lang w:val="ru-RU"/>
        </w:rPr>
        <w:t xml:space="preserve"> Особенности употребления.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Фразеология русского языка (повторение, обобщение). Крылатые слова.</w:t>
      </w:r>
    </w:p>
    <w:p w:rsidR="00AD34C5" w:rsidRPr="00FA224C" w:rsidRDefault="00663E1F">
      <w:pPr>
        <w:spacing w:after="0" w:line="264" w:lineRule="auto"/>
        <w:ind w:firstLine="600"/>
        <w:jc w:val="both"/>
        <w:rPr>
          <w:lang w:val="ru-RU"/>
        </w:rPr>
      </w:pPr>
      <w:proofErr w:type="spellStart"/>
      <w:r w:rsidRPr="00FA224C">
        <w:rPr>
          <w:rFonts w:ascii="Times New Roman" w:hAnsi="Times New Roman"/>
          <w:b/>
          <w:color w:val="000000"/>
          <w:sz w:val="28"/>
          <w:lang w:val="ru-RU"/>
        </w:rPr>
        <w:t>Морфемика</w:t>
      </w:r>
      <w:proofErr w:type="spellEnd"/>
      <w:r w:rsidRPr="00FA224C">
        <w:rPr>
          <w:rFonts w:ascii="Times New Roman" w:hAnsi="Times New Roman"/>
          <w:b/>
          <w:color w:val="000000"/>
          <w:sz w:val="28"/>
          <w:lang w:val="ru-RU"/>
        </w:rPr>
        <w:t xml:space="preserve"> и словообразование. Словообразовательные нормы</w:t>
      </w:r>
    </w:p>
    <w:p w:rsidR="00AD34C5" w:rsidRPr="00FA224C" w:rsidRDefault="00663E1F">
      <w:pPr>
        <w:spacing w:after="0" w:line="264" w:lineRule="auto"/>
        <w:ind w:firstLine="600"/>
        <w:jc w:val="both"/>
        <w:rPr>
          <w:lang w:val="ru-RU"/>
        </w:rPr>
      </w:pPr>
      <w:proofErr w:type="spellStart"/>
      <w:r w:rsidRPr="00FA224C">
        <w:rPr>
          <w:rFonts w:ascii="Times New Roman" w:hAnsi="Times New Roman"/>
          <w:color w:val="000000"/>
          <w:sz w:val="28"/>
          <w:lang w:val="ru-RU"/>
        </w:rPr>
        <w:t>Морфемика</w:t>
      </w:r>
      <w:proofErr w:type="spellEnd"/>
      <w:r w:rsidRPr="00FA224C">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Морфология. Морфологические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имён существительных: форм рода, числа, падежа.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A224C">
        <w:rPr>
          <w:rFonts w:ascii="Times New Roman" w:hAnsi="Times New Roman"/>
          <w:b/>
          <w:color w:val="000000"/>
          <w:sz w:val="28"/>
          <w:lang w:val="ru-RU"/>
        </w:rPr>
        <w:t>себя</w:t>
      </w:r>
      <w:r w:rsidRPr="00FA224C">
        <w:rPr>
          <w:rFonts w:ascii="Times New Roman" w:hAnsi="Times New Roman"/>
          <w:color w:val="000000"/>
          <w:sz w:val="28"/>
          <w:lang w:val="ru-RU"/>
        </w:rPr>
        <w:t>.</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FA224C">
        <w:rPr>
          <w:rFonts w:ascii="Times New Roman" w:hAnsi="Times New Roman"/>
          <w:color w:val="000000"/>
          <w:sz w:val="28"/>
          <w:lang w:val="ru-RU"/>
        </w:rPr>
        <w:t>-н</w:t>
      </w:r>
      <w:proofErr w:type="gramEnd"/>
      <w:r w:rsidRPr="00FA224C">
        <w:rPr>
          <w:rFonts w:ascii="Times New Roman" w:hAnsi="Times New Roman"/>
          <w:color w:val="000000"/>
          <w:sz w:val="28"/>
          <w:lang w:val="ru-RU"/>
        </w:rPr>
        <w:t>у-, форм повелительного наклонения.</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Орфография. Основные правила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D34C5" w:rsidRPr="00FA224C" w:rsidRDefault="00663E1F">
      <w:pPr>
        <w:spacing w:after="0" w:line="264" w:lineRule="auto"/>
        <w:ind w:firstLine="600"/>
        <w:jc w:val="both"/>
        <w:rPr>
          <w:lang w:val="ru-RU"/>
        </w:rPr>
      </w:pPr>
      <w:r w:rsidRPr="00FA224C">
        <w:rPr>
          <w:rFonts w:ascii="Times New Roman" w:hAnsi="Times New Roman"/>
          <w:color w:val="000000"/>
          <w:spacing w:val="-3"/>
          <w:sz w:val="28"/>
          <w:lang w:val="ru-RU"/>
        </w:rPr>
        <w:t>Орфографические правила. Правописание гласных и согласных в корне.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Употребление </w:t>
      </w:r>
      <w:proofErr w:type="gramStart"/>
      <w:r w:rsidRPr="00FA224C">
        <w:rPr>
          <w:rFonts w:ascii="Times New Roman" w:hAnsi="Times New Roman"/>
          <w:color w:val="000000"/>
          <w:sz w:val="28"/>
          <w:lang w:val="ru-RU"/>
        </w:rPr>
        <w:t>разделительных</w:t>
      </w:r>
      <w:proofErr w:type="gramEnd"/>
      <w:r w:rsidRPr="00FA224C">
        <w:rPr>
          <w:rFonts w:ascii="Times New Roman" w:hAnsi="Times New Roman"/>
          <w:color w:val="000000"/>
          <w:sz w:val="28"/>
          <w:lang w:val="ru-RU"/>
        </w:rPr>
        <w:t xml:space="preserve"> </w:t>
      </w:r>
      <w:proofErr w:type="spellStart"/>
      <w:r w:rsidRPr="00FA224C">
        <w:rPr>
          <w:rFonts w:ascii="Times New Roman" w:hAnsi="Times New Roman"/>
          <w:color w:val="000000"/>
          <w:sz w:val="28"/>
          <w:lang w:val="ru-RU"/>
        </w:rPr>
        <w:t>ъ</w:t>
      </w:r>
      <w:proofErr w:type="spellEnd"/>
      <w:r w:rsidRPr="00FA224C">
        <w:rPr>
          <w:rFonts w:ascii="Times New Roman" w:hAnsi="Times New Roman"/>
          <w:color w:val="000000"/>
          <w:sz w:val="28"/>
          <w:lang w:val="ru-RU"/>
        </w:rPr>
        <w:t xml:space="preserve"> и </w:t>
      </w:r>
      <w:proofErr w:type="spellStart"/>
      <w:r w:rsidRPr="00FA224C">
        <w:rPr>
          <w:rFonts w:ascii="Times New Roman" w:hAnsi="Times New Roman"/>
          <w:color w:val="000000"/>
          <w:sz w:val="28"/>
          <w:lang w:val="ru-RU"/>
        </w:rPr>
        <w:t>ь</w:t>
      </w:r>
      <w:proofErr w:type="spellEnd"/>
      <w:r w:rsidRPr="00FA224C">
        <w:rPr>
          <w:rFonts w:ascii="Times New Roman" w:hAnsi="Times New Roman"/>
          <w:color w:val="000000"/>
          <w:sz w:val="28"/>
          <w:lang w:val="ru-RU"/>
        </w:rPr>
        <w:t>.</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Правописание приставок. Буквы </w:t>
      </w:r>
      <w:proofErr w:type="spellStart"/>
      <w:r w:rsidRPr="00FA224C">
        <w:rPr>
          <w:rFonts w:ascii="Times New Roman" w:hAnsi="Times New Roman"/>
          <w:color w:val="000000"/>
          <w:sz w:val="28"/>
          <w:lang w:val="ru-RU"/>
        </w:rPr>
        <w:t>ы</w:t>
      </w:r>
      <w:proofErr w:type="spellEnd"/>
      <w:r w:rsidRPr="00FA224C">
        <w:rPr>
          <w:rFonts w:ascii="Times New Roman" w:hAnsi="Times New Roman"/>
          <w:color w:val="000000"/>
          <w:sz w:val="28"/>
          <w:lang w:val="ru-RU"/>
        </w:rPr>
        <w:t xml:space="preserve"> – и после приставок.</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суффиксов.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Правописание </w:t>
      </w:r>
      <w:proofErr w:type="spellStart"/>
      <w:r w:rsidRPr="00FA224C">
        <w:rPr>
          <w:rFonts w:ascii="Times New Roman" w:hAnsi="Times New Roman"/>
          <w:color w:val="000000"/>
          <w:sz w:val="28"/>
          <w:lang w:val="ru-RU"/>
        </w:rPr>
        <w:t>н</w:t>
      </w:r>
      <w:proofErr w:type="spellEnd"/>
      <w:r w:rsidRPr="00FA224C">
        <w:rPr>
          <w:rFonts w:ascii="Times New Roman" w:hAnsi="Times New Roman"/>
          <w:color w:val="000000"/>
          <w:sz w:val="28"/>
          <w:lang w:val="ru-RU"/>
        </w:rPr>
        <w:t xml:space="preserve"> и </w:t>
      </w:r>
      <w:proofErr w:type="spellStart"/>
      <w:r w:rsidRPr="00FA224C">
        <w:rPr>
          <w:rFonts w:ascii="Times New Roman" w:hAnsi="Times New Roman"/>
          <w:color w:val="000000"/>
          <w:sz w:val="28"/>
          <w:lang w:val="ru-RU"/>
        </w:rPr>
        <w:t>нн</w:t>
      </w:r>
      <w:proofErr w:type="spellEnd"/>
      <w:r w:rsidRPr="00FA224C">
        <w:rPr>
          <w:rFonts w:ascii="Times New Roman" w:hAnsi="Times New Roman"/>
          <w:color w:val="000000"/>
          <w:sz w:val="28"/>
          <w:lang w:val="ru-RU"/>
        </w:rPr>
        <w:t xml:space="preserve"> в словах различных частей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не и ни.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Правописание окончаний имён существительных, имён прилагательных и глаголов.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Слитное, дефисное и раздельное написание слов.</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Речь. Речевое 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Речь как деятельность. Виды речевой деятельности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Текст. Информационно-смысловая переработка текста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Текст, его основные признаки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Логико-смысловые отношения между предложениями в тексте (общее представление).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FA224C">
        <w:rPr>
          <w:rFonts w:ascii="Times New Roman" w:hAnsi="Times New Roman"/>
          <w:color w:val="000000"/>
          <w:sz w:val="28"/>
          <w:lang w:val="ru-RU"/>
        </w:rPr>
        <w:t>инфографику</w:t>
      </w:r>
      <w:proofErr w:type="spellEnd"/>
      <w:r w:rsidRPr="00FA224C">
        <w:rPr>
          <w:rFonts w:ascii="Times New Roman" w:hAnsi="Times New Roman"/>
          <w:color w:val="000000"/>
          <w:sz w:val="28"/>
          <w:lang w:val="ru-RU"/>
        </w:rPr>
        <w:t xml:space="preserve"> и другие, и прослушанного текста.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План. Тезисы. Конспект. Реферат. Аннотация. Отзыв. Рецензия.</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11 КЛАСС</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Синтаксис. Синтаксические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Изобразительно-выразительные средства синтаксиса. </w:t>
      </w:r>
      <w:proofErr w:type="gramStart"/>
      <w:r w:rsidRPr="00FA224C">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Синтаксические нормы. Порядок слов в предложении. </w:t>
      </w:r>
      <w:proofErr w:type="gramStart"/>
      <w:r w:rsidRPr="00FA224C">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FA224C">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однородных членов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употребления причастных и деепричастных оборотов.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Основные нормы построения сложных предложений.</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Пунктуация. Основные правила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и их функции. Знаки препинания между подлежащим и сказуемым.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Знаки препинания в предложениях с однородными членами.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при обособлении.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в сложном предложении.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в сложном предложении с разными видами связи.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Знаки препинания при передаче чужой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Функциональная стилистика.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FA224C">
        <w:rPr>
          <w:rFonts w:ascii="Times New Roman" w:hAnsi="Times New Roman"/>
          <w:color w:val="000000"/>
          <w:sz w:val="28"/>
          <w:lang w:val="ru-RU"/>
        </w:rPr>
        <w:t>Основные</w:t>
      </w:r>
      <w:proofErr w:type="gramEnd"/>
      <w:r w:rsidRPr="00FA224C">
        <w:rPr>
          <w:rFonts w:ascii="Times New Roman" w:hAnsi="Times New Roman"/>
          <w:color w:val="000000"/>
          <w:sz w:val="28"/>
          <w:lang w:val="ru-RU"/>
        </w:rPr>
        <w:t xml:space="preserve"> </w:t>
      </w:r>
      <w:proofErr w:type="spellStart"/>
      <w:r w:rsidRPr="00FA224C">
        <w:rPr>
          <w:rFonts w:ascii="Times New Roman" w:hAnsi="Times New Roman"/>
          <w:color w:val="000000"/>
          <w:sz w:val="28"/>
          <w:lang w:val="ru-RU"/>
        </w:rPr>
        <w:t>подстили</w:t>
      </w:r>
      <w:proofErr w:type="spellEnd"/>
      <w:r w:rsidRPr="00FA224C">
        <w:rPr>
          <w:rFonts w:ascii="Times New Roman" w:hAnsi="Times New Roman"/>
          <w:color w:val="000000"/>
          <w:sz w:val="28"/>
          <w:lang w:val="ru-RU"/>
        </w:rPr>
        <w:t xml:space="preserve"> научного стиля. </w:t>
      </w:r>
      <w:proofErr w:type="gramStart"/>
      <w:r w:rsidRPr="00FA224C">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A224C">
        <w:rPr>
          <w:rFonts w:ascii="Times New Roman" w:hAnsi="Times New Roman"/>
          <w:color w:val="000000"/>
          <w:sz w:val="28"/>
          <w:lang w:val="ru-RU"/>
        </w:rPr>
        <w:t>стандартизированность</w:t>
      </w:r>
      <w:proofErr w:type="spellEnd"/>
      <w:r w:rsidRPr="00FA224C">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FA224C">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A224C">
        <w:rPr>
          <w:rFonts w:ascii="Times New Roman" w:hAnsi="Times New Roman"/>
          <w:color w:val="000000"/>
          <w:sz w:val="28"/>
          <w:lang w:val="ru-RU"/>
        </w:rPr>
        <w:t>призывность</w:t>
      </w:r>
      <w:proofErr w:type="spellEnd"/>
      <w:r w:rsidRPr="00FA224C">
        <w:rPr>
          <w:rFonts w:ascii="Times New Roman" w:hAnsi="Times New Roman"/>
          <w:color w:val="000000"/>
          <w:sz w:val="28"/>
          <w:lang w:val="ru-RU"/>
        </w:rPr>
        <w:t xml:space="preserve">, </w:t>
      </w:r>
      <w:proofErr w:type="spellStart"/>
      <w:r w:rsidRPr="00FA224C">
        <w:rPr>
          <w:rFonts w:ascii="Times New Roman" w:hAnsi="Times New Roman"/>
          <w:color w:val="000000"/>
          <w:sz w:val="28"/>
          <w:lang w:val="ru-RU"/>
        </w:rPr>
        <w:t>оценочность</w:t>
      </w:r>
      <w:proofErr w:type="spellEnd"/>
      <w:r w:rsidRPr="00FA224C">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FA224C">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FA224C">
        <w:rPr>
          <w:rFonts w:ascii="Times New Roman" w:hAnsi="Times New Roman"/>
          <w:color w:val="000000"/>
          <w:sz w:val="28"/>
          <w:lang w:val="ru-RU"/>
        </w:rPr>
        <w:t>дств др</w:t>
      </w:r>
      <w:proofErr w:type="gramEnd"/>
      <w:r w:rsidRPr="00FA224C">
        <w:rPr>
          <w:rFonts w:ascii="Times New Roman" w:hAnsi="Times New Roman"/>
          <w:color w:val="000000"/>
          <w:sz w:val="28"/>
          <w:lang w:val="ru-RU"/>
        </w:rPr>
        <w:t>угих функциональных разновидностей языка.</w:t>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Pr="00FA224C" w:rsidRDefault="00663E1F">
      <w:pPr>
        <w:spacing w:after="0" w:line="264" w:lineRule="auto"/>
        <w:ind w:left="120"/>
        <w:jc w:val="both"/>
        <w:rPr>
          <w:lang w:val="ru-RU"/>
        </w:rPr>
      </w:pPr>
      <w:bookmarkStart w:id="3" w:name="block-41559019"/>
      <w:bookmarkEnd w:id="2"/>
      <w:r w:rsidRPr="00FA224C">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FA224C">
        <w:rPr>
          <w:rFonts w:ascii="Times New Roman" w:hAnsi="Times New Roman"/>
          <w:color w:val="000000"/>
          <w:sz w:val="28"/>
          <w:lang w:val="ru-RU"/>
        </w:rPr>
        <w:t>социокультурными</w:t>
      </w:r>
      <w:proofErr w:type="spellEnd"/>
      <w:r w:rsidRPr="00FA224C">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FA224C">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FA224C">
        <w:rPr>
          <w:rFonts w:ascii="Times New Roman" w:hAnsi="Times New Roman"/>
          <w:color w:val="000000"/>
          <w:sz w:val="28"/>
          <w:lang w:val="ru-RU"/>
        </w:rPr>
        <w:t>у</w:t>
      </w:r>
      <w:proofErr w:type="gramEnd"/>
      <w:r w:rsidRPr="00FA224C">
        <w:rPr>
          <w:rFonts w:ascii="Times New Roman" w:hAnsi="Times New Roman"/>
          <w:color w:val="000000"/>
          <w:sz w:val="28"/>
          <w:lang w:val="ru-RU"/>
        </w:rPr>
        <w:t xml:space="preserve"> обучающегося будут сформированы следующие личностные результаты: </w:t>
      </w:r>
    </w:p>
    <w:p w:rsidR="00AD34C5" w:rsidRDefault="00663E1F">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2"/>
        </w:numPr>
        <w:spacing w:after="0" w:line="264" w:lineRule="auto"/>
        <w:jc w:val="both"/>
        <w:rPr>
          <w:lang w:val="ru-RU"/>
        </w:rPr>
      </w:pPr>
      <w:proofErr w:type="spellStart"/>
      <w:r w:rsidRPr="00FA224C">
        <w:rPr>
          <w:rFonts w:ascii="Times New Roman" w:hAnsi="Times New Roman"/>
          <w:color w:val="000000"/>
          <w:sz w:val="28"/>
          <w:lang w:val="ru-RU"/>
        </w:rPr>
        <w:t>с</w:t>
      </w:r>
      <w:r w:rsidRPr="00FA224C">
        <w:rPr>
          <w:rFonts w:ascii="Times New Roman" w:hAnsi="Times New Roman"/>
          <w:color w:val="000000"/>
          <w:spacing w:val="-3"/>
          <w:sz w:val="28"/>
          <w:lang w:val="ru-RU"/>
        </w:rPr>
        <w:t>формированность</w:t>
      </w:r>
      <w:proofErr w:type="spellEnd"/>
      <w:r w:rsidRPr="00FA224C">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D34C5" w:rsidRPr="00FA224C" w:rsidRDefault="00663E1F">
      <w:pPr>
        <w:numPr>
          <w:ilvl w:val="0"/>
          <w:numId w:val="2"/>
        </w:numPr>
        <w:spacing w:after="0" w:line="264" w:lineRule="auto"/>
        <w:jc w:val="both"/>
        <w:rPr>
          <w:lang w:val="ru-RU"/>
        </w:rPr>
      </w:pPr>
      <w:r w:rsidRPr="00FA224C">
        <w:rPr>
          <w:rFonts w:ascii="Times New Roman" w:hAnsi="Times New Roman"/>
          <w:color w:val="000000"/>
          <w:sz w:val="28"/>
          <w:lang w:val="ru-RU"/>
        </w:rPr>
        <w:t>готовность к гуманитарной и волонтёрской деятельности.</w:t>
      </w:r>
    </w:p>
    <w:p w:rsidR="00AD34C5" w:rsidRDefault="00663E1F">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3"/>
        </w:numPr>
        <w:spacing w:after="0" w:line="264" w:lineRule="auto"/>
        <w:jc w:val="both"/>
        <w:rPr>
          <w:lang w:val="ru-RU"/>
        </w:rPr>
      </w:pPr>
      <w:proofErr w:type="spellStart"/>
      <w:r w:rsidRPr="00FA224C">
        <w:rPr>
          <w:rFonts w:ascii="Times New Roman" w:hAnsi="Times New Roman"/>
          <w:color w:val="000000"/>
          <w:sz w:val="28"/>
          <w:lang w:val="ru-RU"/>
        </w:rPr>
        <w:lastRenderedPageBreak/>
        <w:t>сформированность</w:t>
      </w:r>
      <w:proofErr w:type="spellEnd"/>
      <w:r w:rsidRPr="00FA224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D34C5" w:rsidRPr="00FA224C" w:rsidRDefault="00663E1F">
      <w:pPr>
        <w:numPr>
          <w:ilvl w:val="0"/>
          <w:numId w:val="3"/>
        </w:numPr>
        <w:spacing w:after="0" w:line="264" w:lineRule="auto"/>
        <w:jc w:val="both"/>
        <w:rPr>
          <w:lang w:val="ru-RU"/>
        </w:rPr>
      </w:pPr>
      <w:r w:rsidRPr="00FA224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D34C5" w:rsidRPr="00FA224C" w:rsidRDefault="00663E1F">
      <w:pPr>
        <w:numPr>
          <w:ilvl w:val="0"/>
          <w:numId w:val="3"/>
        </w:numPr>
        <w:spacing w:after="0" w:line="264" w:lineRule="auto"/>
        <w:jc w:val="both"/>
        <w:rPr>
          <w:lang w:val="ru-RU"/>
        </w:rPr>
      </w:pPr>
      <w:r w:rsidRPr="00FA224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AD34C5" w:rsidRDefault="00663E1F">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осознание духовных ценностей российского народа;</w:t>
      </w:r>
    </w:p>
    <w:p w:rsidR="00AD34C5" w:rsidRPr="00FA224C" w:rsidRDefault="00663E1F">
      <w:pPr>
        <w:numPr>
          <w:ilvl w:val="0"/>
          <w:numId w:val="4"/>
        </w:numPr>
        <w:spacing w:after="0" w:line="264" w:lineRule="auto"/>
        <w:jc w:val="both"/>
        <w:rPr>
          <w:lang w:val="ru-RU"/>
        </w:rPr>
      </w:pPr>
      <w:proofErr w:type="spellStart"/>
      <w:r w:rsidRPr="00FA224C">
        <w:rPr>
          <w:rFonts w:ascii="Times New Roman" w:hAnsi="Times New Roman"/>
          <w:color w:val="000000"/>
          <w:sz w:val="28"/>
          <w:lang w:val="ru-RU"/>
        </w:rPr>
        <w:t>сформированность</w:t>
      </w:r>
      <w:proofErr w:type="spellEnd"/>
      <w:r w:rsidRPr="00FA224C">
        <w:rPr>
          <w:rFonts w:ascii="Times New Roman" w:hAnsi="Times New Roman"/>
          <w:color w:val="000000"/>
          <w:sz w:val="28"/>
          <w:lang w:val="ru-RU"/>
        </w:rPr>
        <w:t xml:space="preserve"> нравственного сознания, норм этичного поведения;</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осознание личного вклада в построение устойчивого будущего;</w:t>
      </w:r>
    </w:p>
    <w:p w:rsidR="00AD34C5" w:rsidRPr="00FA224C" w:rsidRDefault="00663E1F">
      <w:pPr>
        <w:numPr>
          <w:ilvl w:val="0"/>
          <w:numId w:val="4"/>
        </w:numPr>
        <w:spacing w:after="0" w:line="264" w:lineRule="auto"/>
        <w:jc w:val="both"/>
        <w:rPr>
          <w:lang w:val="ru-RU"/>
        </w:rPr>
      </w:pPr>
      <w:r w:rsidRPr="00FA224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D34C5" w:rsidRDefault="00663E1F">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D34C5" w:rsidRPr="00FA224C" w:rsidRDefault="00663E1F">
      <w:pPr>
        <w:numPr>
          <w:ilvl w:val="0"/>
          <w:numId w:val="5"/>
        </w:numPr>
        <w:spacing w:after="0" w:line="264" w:lineRule="auto"/>
        <w:jc w:val="both"/>
        <w:rPr>
          <w:lang w:val="ru-RU"/>
        </w:rPr>
      </w:pPr>
      <w:r w:rsidRPr="00FA224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D34C5" w:rsidRDefault="00663E1F">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6"/>
        </w:numPr>
        <w:spacing w:after="0" w:line="264" w:lineRule="auto"/>
        <w:jc w:val="both"/>
        <w:rPr>
          <w:lang w:val="ru-RU"/>
        </w:rPr>
      </w:pPr>
      <w:proofErr w:type="spellStart"/>
      <w:r w:rsidRPr="00FA224C">
        <w:rPr>
          <w:rFonts w:ascii="Times New Roman" w:hAnsi="Times New Roman"/>
          <w:color w:val="000000"/>
          <w:sz w:val="28"/>
          <w:lang w:val="ru-RU"/>
        </w:rPr>
        <w:t>сформированность</w:t>
      </w:r>
      <w:proofErr w:type="spellEnd"/>
      <w:r w:rsidRPr="00FA224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D34C5" w:rsidRPr="00FA224C" w:rsidRDefault="00663E1F">
      <w:pPr>
        <w:numPr>
          <w:ilvl w:val="0"/>
          <w:numId w:val="6"/>
        </w:numPr>
        <w:spacing w:after="0" w:line="264" w:lineRule="auto"/>
        <w:jc w:val="both"/>
        <w:rPr>
          <w:lang w:val="ru-RU"/>
        </w:rPr>
      </w:pPr>
      <w:r w:rsidRPr="00FA224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D34C5" w:rsidRPr="00FA224C" w:rsidRDefault="00663E1F">
      <w:pPr>
        <w:numPr>
          <w:ilvl w:val="0"/>
          <w:numId w:val="6"/>
        </w:numPr>
        <w:spacing w:after="0" w:line="264" w:lineRule="auto"/>
        <w:jc w:val="both"/>
        <w:rPr>
          <w:lang w:val="ru-RU"/>
        </w:rPr>
      </w:pPr>
      <w:r w:rsidRPr="00FA224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D34C5" w:rsidRDefault="00663E1F">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готовность к труду, осознание ценности мастерства, трудолюбие;</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D34C5" w:rsidRPr="00FA224C" w:rsidRDefault="00663E1F">
      <w:pPr>
        <w:numPr>
          <w:ilvl w:val="0"/>
          <w:numId w:val="7"/>
        </w:numPr>
        <w:spacing w:after="0" w:line="264" w:lineRule="auto"/>
        <w:jc w:val="both"/>
        <w:rPr>
          <w:lang w:val="ru-RU"/>
        </w:rPr>
      </w:pPr>
      <w:r w:rsidRPr="00FA224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D34C5" w:rsidRDefault="00663E1F">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34C5" w:rsidRPr="00FA224C" w:rsidRDefault="00663E1F">
      <w:pPr>
        <w:numPr>
          <w:ilvl w:val="0"/>
          <w:numId w:val="8"/>
        </w:numPr>
        <w:spacing w:after="0" w:line="264" w:lineRule="auto"/>
        <w:jc w:val="both"/>
        <w:rPr>
          <w:lang w:val="ru-RU"/>
        </w:rPr>
      </w:pPr>
      <w:proofErr w:type="spellStart"/>
      <w:r w:rsidRPr="00FA224C">
        <w:rPr>
          <w:rFonts w:ascii="Times New Roman" w:hAnsi="Times New Roman"/>
          <w:color w:val="000000"/>
          <w:sz w:val="28"/>
          <w:lang w:val="ru-RU"/>
        </w:rPr>
        <w:t>сформированность</w:t>
      </w:r>
      <w:proofErr w:type="spellEnd"/>
      <w:r w:rsidRPr="00FA224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D34C5" w:rsidRPr="00FA224C" w:rsidRDefault="00663E1F">
      <w:pPr>
        <w:numPr>
          <w:ilvl w:val="0"/>
          <w:numId w:val="8"/>
        </w:numPr>
        <w:spacing w:after="0" w:line="264" w:lineRule="auto"/>
        <w:jc w:val="both"/>
        <w:rPr>
          <w:lang w:val="ru-RU"/>
        </w:rPr>
      </w:pPr>
      <w:r w:rsidRPr="00FA224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D34C5" w:rsidRPr="00FA224C" w:rsidRDefault="00663E1F">
      <w:pPr>
        <w:numPr>
          <w:ilvl w:val="0"/>
          <w:numId w:val="8"/>
        </w:numPr>
        <w:spacing w:after="0" w:line="264" w:lineRule="auto"/>
        <w:jc w:val="both"/>
        <w:rPr>
          <w:lang w:val="ru-RU"/>
        </w:rPr>
      </w:pPr>
      <w:r w:rsidRPr="00FA224C">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D34C5" w:rsidRPr="00FA224C" w:rsidRDefault="00663E1F">
      <w:pPr>
        <w:numPr>
          <w:ilvl w:val="0"/>
          <w:numId w:val="8"/>
        </w:numPr>
        <w:spacing w:after="0" w:line="264" w:lineRule="auto"/>
        <w:jc w:val="both"/>
        <w:rPr>
          <w:lang w:val="ru-RU"/>
        </w:rPr>
      </w:pPr>
      <w:r w:rsidRPr="00FA224C">
        <w:rPr>
          <w:rFonts w:ascii="Times New Roman" w:hAnsi="Times New Roman"/>
          <w:color w:val="000000"/>
          <w:sz w:val="28"/>
          <w:lang w:val="ru-RU"/>
        </w:rPr>
        <w:t>расширение опыта деятельности экологической направленности.</w:t>
      </w:r>
    </w:p>
    <w:p w:rsidR="00AD34C5" w:rsidRDefault="00663E1F">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D34C5" w:rsidRPr="00FA224C" w:rsidRDefault="00663E1F">
      <w:pPr>
        <w:numPr>
          <w:ilvl w:val="0"/>
          <w:numId w:val="9"/>
        </w:numPr>
        <w:spacing w:after="0" w:line="264" w:lineRule="auto"/>
        <w:jc w:val="both"/>
        <w:rPr>
          <w:lang w:val="ru-RU"/>
        </w:rPr>
      </w:pPr>
      <w:proofErr w:type="spellStart"/>
      <w:r w:rsidRPr="00FA224C">
        <w:rPr>
          <w:rFonts w:ascii="Times New Roman" w:hAnsi="Times New Roman"/>
          <w:color w:val="000000"/>
          <w:sz w:val="28"/>
          <w:lang w:val="ru-RU"/>
        </w:rPr>
        <w:t>сформированность</w:t>
      </w:r>
      <w:proofErr w:type="spellEnd"/>
      <w:r w:rsidRPr="00FA224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D34C5" w:rsidRPr="00FA224C" w:rsidRDefault="00663E1F">
      <w:pPr>
        <w:numPr>
          <w:ilvl w:val="0"/>
          <w:numId w:val="9"/>
        </w:numPr>
        <w:spacing w:after="0" w:line="264" w:lineRule="auto"/>
        <w:jc w:val="both"/>
        <w:rPr>
          <w:lang w:val="ru-RU"/>
        </w:rPr>
      </w:pPr>
      <w:r w:rsidRPr="00FA224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D34C5" w:rsidRPr="00FA224C" w:rsidRDefault="00663E1F">
      <w:pPr>
        <w:numPr>
          <w:ilvl w:val="0"/>
          <w:numId w:val="9"/>
        </w:numPr>
        <w:spacing w:after="0" w:line="264" w:lineRule="auto"/>
        <w:jc w:val="both"/>
        <w:rPr>
          <w:lang w:val="ru-RU"/>
        </w:rPr>
      </w:pPr>
      <w:r w:rsidRPr="00FA224C">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FA224C">
        <w:rPr>
          <w:rFonts w:ascii="Times New Roman" w:hAnsi="Times New Roman"/>
          <w:color w:val="000000"/>
          <w:sz w:val="28"/>
          <w:lang w:val="ru-RU"/>
        </w:rPr>
        <w:t>у</w:t>
      </w:r>
      <w:proofErr w:type="gramEnd"/>
      <w:r w:rsidRPr="00FA224C">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FA224C">
        <w:rPr>
          <w:rFonts w:ascii="Times New Roman" w:hAnsi="Times New Roman"/>
          <w:color w:val="000000"/>
          <w:sz w:val="28"/>
          <w:lang w:val="ru-RU"/>
        </w:rPr>
        <w:t>сформированность</w:t>
      </w:r>
      <w:proofErr w:type="spellEnd"/>
      <w:r w:rsidRPr="00FA224C">
        <w:rPr>
          <w:rFonts w:ascii="Times New Roman" w:hAnsi="Times New Roman"/>
          <w:color w:val="000000"/>
          <w:sz w:val="28"/>
          <w:lang w:val="ru-RU"/>
        </w:rPr>
        <w:t>:</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A224C">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D34C5" w:rsidRPr="00FA224C" w:rsidRDefault="00663E1F">
      <w:pPr>
        <w:numPr>
          <w:ilvl w:val="0"/>
          <w:numId w:val="10"/>
        </w:numPr>
        <w:spacing w:after="0" w:line="264" w:lineRule="auto"/>
        <w:jc w:val="both"/>
        <w:rPr>
          <w:lang w:val="ru-RU"/>
        </w:rPr>
      </w:pPr>
      <w:proofErr w:type="spellStart"/>
      <w:r w:rsidRPr="00FA224C">
        <w:rPr>
          <w:rFonts w:ascii="Times New Roman" w:hAnsi="Times New Roman"/>
          <w:color w:val="000000"/>
          <w:sz w:val="28"/>
          <w:lang w:val="ru-RU"/>
        </w:rPr>
        <w:t>эмпатии</w:t>
      </w:r>
      <w:proofErr w:type="spellEnd"/>
      <w:r w:rsidRPr="00FA224C">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D34C5" w:rsidRPr="00FA224C" w:rsidRDefault="00663E1F">
      <w:pPr>
        <w:numPr>
          <w:ilvl w:val="0"/>
          <w:numId w:val="10"/>
        </w:numPr>
        <w:spacing w:after="0" w:line="264" w:lineRule="auto"/>
        <w:jc w:val="both"/>
        <w:rPr>
          <w:lang w:val="ru-RU"/>
        </w:rPr>
      </w:pPr>
      <w:r w:rsidRPr="00FA224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базовые логические действия</w:t>
      </w:r>
      <w:r w:rsidRPr="00FA224C">
        <w:rPr>
          <w:rFonts w:ascii="Times New Roman" w:hAnsi="Times New Roman"/>
          <w:color w:val="000000"/>
          <w:sz w:val="28"/>
          <w:lang w:val="ru-RU"/>
        </w:rPr>
        <w:t xml:space="preserve"> как часть познавательных универсальных учебных действий:</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определять цели деятельности, задавать параметры и критерии их достижения;</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выявлять закономерности и противоречия языковых явлений, данных в наблюдении;</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D34C5" w:rsidRPr="00FA224C" w:rsidRDefault="00663E1F">
      <w:pPr>
        <w:numPr>
          <w:ilvl w:val="0"/>
          <w:numId w:val="11"/>
        </w:numPr>
        <w:spacing w:after="0" w:line="264" w:lineRule="auto"/>
        <w:jc w:val="both"/>
        <w:rPr>
          <w:lang w:val="ru-RU"/>
        </w:rPr>
      </w:pPr>
      <w:r w:rsidRPr="00FA224C">
        <w:rPr>
          <w:rFonts w:ascii="Times New Roman" w:hAnsi="Times New Roman"/>
          <w:color w:val="000000"/>
          <w:sz w:val="28"/>
          <w:lang w:val="ru-RU"/>
        </w:rPr>
        <w:t xml:space="preserve">развивать </w:t>
      </w:r>
      <w:proofErr w:type="spellStart"/>
      <w:r w:rsidRPr="00FA224C">
        <w:rPr>
          <w:rFonts w:ascii="Times New Roman" w:hAnsi="Times New Roman"/>
          <w:color w:val="000000"/>
          <w:sz w:val="28"/>
          <w:lang w:val="ru-RU"/>
        </w:rPr>
        <w:t>креативное</w:t>
      </w:r>
      <w:proofErr w:type="spellEnd"/>
      <w:r w:rsidRPr="00FA224C">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базовые исследовательские действия</w:t>
      </w:r>
      <w:r w:rsidRPr="00FA224C">
        <w:rPr>
          <w:rFonts w:ascii="Times New Roman" w:hAnsi="Times New Roman"/>
          <w:color w:val="000000"/>
          <w:sz w:val="28"/>
          <w:lang w:val="ru-RU"/>
        </w:rPr>
        <w:t xml:space="preserve"> как часть познавательных универсальных учебных действий:</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давать оценку новым ситуациям, приобретённому опыту;</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уметь интегрировать знания из разных предметных областей;</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AD34C5" w:rsidRPr="00FA224C" w:rsidRDefault="00663E1F">
      <w:pPr>
        <w:numPr>
          <w:ilvl w:val="0"/>
          <w:numId w:val="12"/>
        </w:numPr>
        <w:spacing w:after="0" w:line="264" w:lineRule="auto"/>
        <w:jc w:val="both"/>
        <w:rPr>
          <w:lang w:val="ru-RU"/>
        </w:rPr>
      </w:pPr>
      <w:r w:rsidRPr="00FA224C">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работать с информацией</w:t>
      </w:r>
      <w:r w:rsidRPr="00FA224C">
        <w:rPr>
          <w:rFonts w:ascii="Times New Roman" w:hAnsi="Times New Roman"/>
          <w:color w:val="000000"/>
          <w:sz w:val="28"/>
          <w:lang w:val="ru-RU"/>
        </w:rPr>
        <w:t xml:space="preserve"> как часть познавательных универсальных учебных действий:</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A224C">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создавать тексты в различных форматах с учётом назначения информац</w:t>
      </w:r>
      <w:proofErr w:type="gramStart"/>
      <w:r w:rsidRPr="00FA224C">
        <w:rPr>
          <w:rFonts w:ascii="Times New Roman" w:hAnsi="Times New Roman"/>
          <w:color w:val="000000"/>
          <w:sz w:val="28"/>
          <w:lang w:val="ru-RU"/>
        </w:rPr>
        <w:t>ии и её</w:t>
      </w:r>
      <w:proofErr w:type="gramEnd"/>
      <w:r w:rsidRPr="00FA224C">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D34C5" w:rsidRPr="00FA224C" w:rsidRDefault="00663E1F">
      <w:pPr>
        <w:numPr>
          <w:ilvl w:val="0"/>
          <w:numId w:val="13"/>
        </w:numPr>
        <w:spacing w:after="0" w:line="264" w:lineRule="auto"/>
        <w:jc w:val="both"/>
        <w:rPr>
          <w:lang w:val="ru-RU"/>
        </w:rPr>
      </w:pPr>
      <w:r w:rsidRPr="00FA224C">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 xml:space="preserve">умения общения </w:t>
      </w:r>
      <w:r w:rsidRPr="00FA224C">
        <w:rPr>
          <w:rFonts w:ascii="Times New Roman" w:hAnsi="Times New Roman"/>
          <w:color w:val="000000"/>
          <w:sz w:val="28"/>
          <w:lang w:val="ru-RU"/>
        </w:rPr>
        <w:t>как часть коммуникативных универсальных учебных действий:</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осуществлять коммуникацию во всех сферах жизни;</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 xml:space="preserve">владеть различными способами общения и взаимодействия; </w:t>
      </w:r>
      <w:proofErr w:type="spellStart"/>
      <w:r w:rsidRPr="00FA224C">
        <w:rPr>
          <w:rFonts w:ascii="Times New Roman" w:hAnsi="Times New Roman"/>
          <w:color w:val="000000"/>
          <w:sz w:val="28"/>
          <w:lang w:val="ru-RU"/>
        </w:rPr>
        <w:t>аргументированно</w:t>
      </w:r>
      <w:proofErr w:type="spellEnd"/>
      <w:r w:rsidRPr="00FA224C">
        <w:rPr>
          <w:rFonts w:ascii="Times New Roman" w:hAnsi="Times New Roman"/>
          <w:color w:val="000000"/>
          <w:sz w:val="28"/>
          <w:lang w:val="ru-RU"/>
        </w:rPr>
        <w:t xml:space="preserve"> вести диалог;</w:t>
      </w:r>
    </w:p>
    <w:p w:rsidR="00AD34C5" w:rsidRPr="00FA224C" w:rsidRDefault="00663E1F">
      <w:pPr>
        <w:numPr>
          <w:ilvl w:val="0"/>
          <w:numId w:val="14"/>
        </w:numPr>
        <w:spacing w:after="0" w:line="264" w:lineRule="auto"/>
        <w:jc w:val="both"/>
        <w:rPr>
          <w:lang w:val="ru-RU"/>
        </w:rPr>
      </w:pPr>
      <w:r w:rsidRPr="00FA224C">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самоорганизации</w:t>
      </w:r>
      <w:r w:rsidRPr="00FA224C">
        <w:rPr>
          <w:rFonts w:ascii="Times New Roman" w:hAnsi="Times New Roman"/>
          <w:color w:val="000000"/>
          <w:sz w:val="28"/>
          <w:lang w:val="ru-RU"/>
        </w:rPr>
        <w:t xml:space="preserve"> как части регулятивных универсальных учебных действий:</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расширять рамки учебного предмета на основе личных предпочтений;</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AD34C5" w:rsidRDefault="00663E1F">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D34C5" w:rsidRPr="00FA224C" w:rsidRDefault="00663E1F">
      <w:pPr>
        <w:numPr>
          <w:ilvl w:val="0"/>
          <w:numId w:val="15"/>
        </w:numPr>
        <w:spacing w:after="0" w:line="264" w:lineRule="auto"/>
        <w:jc w:val="both"/>
        <w:rPr>
          <w:lang w:val="ru-RU"/>
        </w:rPr>
      </w:pPr>
      <w:r w:rsidRPr="00FA224C">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самоконтроля, принятия себя и других</w:t>
      </w:r>
      <w:r w:rsidRPr="00FA224C">
        <w:rPr>
          <w:rFonts w:ascii="Times New Roman" w:hAnsi="Times New Roman"/>
          <w:color w:val="000000"/>
          <w:sz w:val="28"/>
          <w:lang w:val="ru-RU"/>
        </w:rPr>
        <w:t xml:space="preserve"> как части регулятивных универсальных учебных действий:</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уметь оценивать риски и своевременно принимать решение по их снижению;</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принимать себя, понимая свои недостатки и достоинства;</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принимать мотивы и аргументы других людей при анализе результатов деятельности;</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признавать своё право и право других на ошибку;</w:t>
      </w:r>
    </w:p>
    <w:p w:rsidR="00AD34C5" w:rsidRPr="00FA224C" w:rsidRDefault="00663E1F">
      <w:pPr>
        <w:numPr>
          <w:ilvl w:val="0"/>
          <w:numId w:val="16"/>
        </w:numPr>
        <w:spacing w:after="0" w:line="264" w:lineRule="auto"/>
        <w:jc w:val="both"/>
        <w:rPr>
          <w:lang w:val="ru-RU"/>
        </w:rPr>
      </w:pPr>
      <w:r w:rsidRPr="00FA224C">
        <w:rPr>
          <w:rFonts w:ascii="Times New Roman" w:hAnsi="Times New Roman"/>
          <w:color w:val="000000"/>
          <w:sz w:val="28"/>
          <w:lang w:val="ru-RU"/>
        </w:rPr>
        <w:t>развивать способность видеть мир с позиции другого человека.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У обучающегося будут сформированы следующие </w:t>
      </w:r>
      <w:r w:rsidRPr="00FA224C">
        <w:rPr>
          <w:rFonts w:ascii="Times New Roman" w:hAnsi="Times New Roman"/>
          <w:b/>
          <w:color w:val="000000"/>
          <w:sz w:val="28"/>
          <w:lang w:val="ru-RU"/>
        </w:rPr>
        <w:t>умения совместной деятельности:</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понимать и использовать преимущества командной и индивидуальной работы;</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D34C5" w:rsidRPr="00FA224C" w:rsidRDefault="00663E1F">
      <w:pPr>
        <w:numPr>
          <w:ilvl w:val="0"/>
          <w:numId w:val="17"/>
        </w:numPr>
        <w:spacing w:after="0" w:line="264" w:lineRule="auto"/>
        <w:jc w:val="both"/>
        <w:rPr>
          <w:lang w:val="ru-RU"/>
        </w:rPr>
      </w:pPr>
      <w:r w:rsidRPr="00FA224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 xml:space="preserve">ПРЕДМЕТНЫЕ РЕЗУЛЬТАТЫ </w:t>
      </w:r>
    </w:p>
    <w:p w:rsidR="00AD34C5" w:rsidRPr="00FA224C" w:rsidRDefault="00AD34C5">
      <w:pPr>
        <w:spacing w:after="0" w:line="264" w:lineRule="auto"/>
        <w:ind w:left="120"/>
        <w:jc w:val="both"/>
        <w:rPr>
          <w:lang w:val="ru-RU"/>
        </w:rPr>
      </w:pPr>
    </w:p>
    <w:p w:rsidR="00AD34C5" w:rsidRPr="00FA224C" w:rsidRDefault="00663E1F">
      <w:pPr>
        <w:spacing w:after="0" w:line="264" w:lineRule="auto"/>
        <w:ind w:left="120"/>
        <w:jc w:val="both"/>
        <w:rPr>
          <w:lang w:val="ru-RU"/>
        </w:rPr>
      </w:pPr>
      <w:r w:rsidRPr="00FA224C">
        <w:rPr>
          <w:rFonts w:ascii="Times New Roman" w:hAnsi="Times New Roman"/>
          <w:b/>
          <w:color w:val="000000"/>
          <w:sz w:val="28"/>
          <w:lang w:val="ru-RU"/>
        </w:rPr>
        <w:t>10 КЛАСС</w:t>
      </w:r>
    </w:p>
    <w:p w:rsidR="00AD34C5" w:rsidRPr="00FA224C" w:rsidRDefault="00AD34C5">
      <w:pPr>
        <w:spacing w:after="0" w:line="264" w:lineRule="auto"/>
        <w:ind w:left="120"/>
        <w:jc w:val="both"/>
        <w:rPr>
          <w:lang w:val="ru-RU"/>
        </w:rPr>
      </w:pP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 xml:space="preserve">К концу обучения в 10 классе </w:t>
      </w:r>
      <w:proofErr w:type="gramStart"/>
      <w:r w:rsidRPr="00FA224C">
        <w:rPr>
          <w:rFonts w:ascii="Times New Roman" w:hAnsi="Times New Roman"/>
          <w:color w:val="000000"/>
          <w:sz w:val="28"/>
          <w:lang w:val="ru-RU"/>
        </w:rPr>
        <w:t>обучающийся</w:t>
      </w:r>
      <w:proofErr w:type="gramEnd"/>
      <w:r w:rsidRPr="00FA224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FA224C">
        <w:rPr>
          <w:rFonts w:ascii="Times New Roman" w:hAnsi="Times New Roman"/>
          <w:color w:val="000000"/>
          <w:spacing w:val="-2"/>
          <w:sz w:val="28"/>
          <w:lang w:val="ru-RU"/>
        </w:rPr>
        <w:t>г.№</w:t>
      </w:r>
      <w:proofErr w:type="spellEnd"/>
      <w:r w:rsidRPr="00FA224C">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FA224C">
        <w:rPr>
          <w:rFonts w:ascii="Times New Roman" w:hAnsi="Times New Roman"/>
          <w:color w:val="000000"/>
          <w:spacing w:val="-2"/>
          <w:sz w:val="28"/>
          <w:lang w:val="ru-RU"/>
        </w:rPr>
        <w:t xml:space="preserve"> </w:t>
      </w:r>
      <w:proofErr w:type="gramStart"/>
      <w:r w:rsidRPr="00FA224C">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Система языка.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культуре речи как разделе лингвистики.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языковой норме, её видах.</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словари русского языка в учебной деятельности.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Фонетика. Орфоэпия. Орфоэпические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Выполнять фонетический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изобразительно-выразительные средства фонетики в тексте.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орфоэпический словарь.</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Лексикология и фразеология. Лексические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лексический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изобразительно-выразительные средства лексики.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лексические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D34C5" w:rsidRPr="00FA224C" w:rsidRDefault="00663E1F">
      <w:pPr>
        <w:spacing w:after="0" w:line="264" w:lineRule="auto"/>
        <w:ind w:firstLine="600"/>
        <w:jc w:val="both"/>
        <w:rPr>
          <w:lang w:val="ru-RU"/>
        </w:rPr>
      </w:pPr>
      <w:proofErr w:type="spellStart"/>
      <w:r w:rsidRPr="00FA224C">
        <w:rPr>
          <w:rFonts w:ascii="Times New Roman" w:hAnsi="Times New Roman"/>
          <w:b/>
          <w:color w:val="000000"/>
          <w:sz w:val="28"/>
          <w:lang w:val="ru-RU"/>
        </w:rPr>
        <w:t>Морфемика</w:t>
      </w:r>
      <w:proofErr w:type="spellEnd"/>
      <w:r w:rsidRPr="00FA224C">
        <w:rPr>
          <w:rFonts w:ascii="Times New Roman" w:hAnsi="Times New Roman"/>
          <w:b/>
          <w:color w:val="000000"/>
          <w:sz w:val="28"/>
          <w:lang w:val="ru-RU"/>
        </w:rPr>
        <w:t xml:space="preserve"> и словообразование. Словообразовательные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морфемный и словообразовательный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словообразовательный словарь.</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Морфология. Морфологические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морфологический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особенности употребления в тексте слов разных частей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морфологические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словарь грамматических трудностей, справочники.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Орфография. Основные правила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принципах и разделах русской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орфографический анализ слова.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правила орфографии.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орфографические словари.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Речь. Речевое общение</w:t>
      </w:r>
    </w:p>
    <w:p w:rsidR="00AD34C5" w:rsidRPr="00FA224C" w:rsidRDefault="00663E1F">
      <w:pPr>
        <w:spacing w:after="0" w:line="264" w:lineRule="auto"/>
        <w:ind w:firstLine="600"/>
        <w:jc w:val="both"/>
        <w:rPr>
          <w:lang w:val="ru-RU"/>
        </w:rPr>
      </w:pPr>
      <w:r w:rsidRPr="00FA224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FA224C">
        <w:rPr>
          <w:rFonts w:ascii="Times New Roman" w:hAnsi="Times New Roman"/>
          <w:color w:val="000000"/>
          <w:sz w:val="28"/>
          <w:lang w:val="ru-RU"/>
        </w:rPr>
        <w:t>лингвистическую</w:t>
      </w:r>
      <w:proofErr w:type="gramEnd"/>
      <w:r w:rsidRPr="00FA224C">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Использовать различные виды </w:t>
      </w:r>
      <w:proofErr w:type="spellStart"/>
      <w:r w:rsidRPr="00FA224C">
        <w:rPr>
          <w:rFonts w:ascii="Times New Roman" w:hAnsi="Times New Roman"/>
          <w:color w:val="000000"/>
          <w:sz w:val="28"/>
          <w:lang w:val="ru-RU"/>
        </w:rPr>
        <w:t>аудирования</w:t>
      </w:r>
      <w:proofErr w:type="spellEnd"/>
      <w:r w:rsidRPr="00FA224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A224C">
        <w:rPr>
          <w:rFonts w:ascii="Times New Roman" w:hAnsi="Times New Roman"/>
          <w:color w:val="000000"/>
          <w:sz w:val="28"/>
          <w:lang w:val="ru-RU"/>
        </w:rPr>
        <w:t>инфографику</w:t>
      </w:r>
      <w:proofErr w:type="spellEnd"/>
      <w:r w:rsidRPr="00FA224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FA224C">
        <w:rPr>
          <w:rFonts w:ascii="Times New Roman" w:hAnsi="Times New Roman"/>
          <w:color w:val="000000"/>
          <w:sz w:val="28"/>
          <w:lang w:val="ru-RU"/>
        </w:rPr>
        <w:t>интернет-коммуникации</w:t>
      </w:r>
      <w:proofErr w:type="spellEnd"/>
      <w:r w:rsidRPr="00FA224C">
        <w:rPr>
          <w:rFonts w:ascii="Times New Roman" w:hAnsi="Times New Roman"/>
          <w:color w:val="000000"/>
          <w:sz w:val="28"/>
          <w:lang w:val="ru-RU"/>
        </w:rPr>
        <w:t>.</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Употреблять языковые средства с учётом речевой ситуации.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Текст. Информационно-смысловая переработка текста</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FA224C">
        <w:rPr>
          <w:rFonts w:ascii="Times New Roman" w:hAnsi="Times New Roman"/>
          <w:color w:val="000000"/>
          <w:sz w:val="28"/>
          <w:lang w:val="ru-RU"/>
        </w:rPr>
        <w:t>подтекстовую</w:t>
      </w:r>
      <w:proofErr w:type="spellEnd"/>
      <w:r w:rsidRPr="00FA224C">
        <w:rPr>
          <w:rFonts w:ascii="Times New Roman" w:hAnsi="Times New Roman"/>
          <w:color w:val="000000"/>
          <w:sz w:val="28"/>
          <w:lang w:val="ru-RU"/>
        </w:rPr>
        <w:t>) информацию текстов, воспринимаемых зрительно и (или) на слух.</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Выявлять логико-смысловые отношения между предложениями в тексте.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Использовать различные виды </w:t>
      </w:r>
      <w:proofErr w:type="spellStart"/>
      <w:r w:rsidRPr="00FA224C">
        <w:rPr>
          <w:rFonts w:ascii="Times New Roman" w:hAnsi="Times New Roman"/>
          <w:color w:val="000000"/>
          <w:sz w:val="28"/>
          <w:lang w:val="ru-RU"/>
        </w:rPr>
        <w:t>аудирования</w:t>
      </w:r>
      <w:proofErr w:type="spellEnd"/>
      <w:r w:rsidRPr="00FA224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A224C">
        <w:rPr>
          <w:rFonts w:ascii="Times New Roman" w:hAnsi="Times New Roman"/>
          <w:color w:val="000000"/>
          <w:sz w:val="28"/>
          <w:lang w:val="ru-RU"/>
        </w:rPr>
        <w:t>инфографику</w:t>
      </w:r>
      <w:proofErr w:type="spellEnd"/>
      <w:r w:rsidRPr="00FA224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AD34C5" w:rsidRPr="00FA224C" w:rsidRDefault="00663E1F">
      <w:pPr>
        <w:spacing w:after="0" w:line="264" w:lineRule="auto"/>
        <w:ind w:firstLine="600"/>
        <w:jc w:val="both"/>
        <w:rPr>
          <w:lang w:val="ru-RU"/>
        </w:rPr>
      </w:pPr>
      <w:proofErr w:type="gramStart"/>
      <w:r w:rsidRPr="00FA224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11 КЛАСС</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К концу обучения в 11 классе </w:t>
      </w:r>
      <w:proofErr w:type="gramStart"/>
      <w:r w:rsidRPr="00FA224C">
        <w:rPr>
          <w:rFonts w:ascii="Times New Roman" w:hAnsi="Times New Roman"/>
          <w:color w:val="000000"/>
          <w:sz w:val="28"/>
          <w:lang w:val="ru-RU"/>
        </w:rPr>
        <w:t>обучающийся</w:t>
      </w:r>
      <w:proofErr w:type="gramEnd"/>
      <w:r w:rsidRPr="00FA224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Общие сведения о языке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FA224C">
        <w:rPr>
          <w:rFonts w:ascii="Times New Roman" w:hAnsi="Times New Roman"/>
          <w:color w:val="000000"/>
          <w:sz w:val="28"/>
          <w:lang w:val="ru-RU"/>
        </w:rPr>
        <w:t>другое</w:t>
      </w:r>
      <w:proofErr w:type="gramEnd"/>
      <w:r w:rsidRPr="00FA224C">
        <w:rPr>
          <w:rFonts w:ascii="Times New Roman" w:hAnsi="Times New Roman"/>
          <w:color w:val="000000"/>
          <w:sz w:val="28"/>
          <w:lang w:val="ru-RU"/>
        </w:rPr>
        <w:t>.</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Язык и речь. Культура речи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Синтаксис. Синтаксические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синтаксический анализ словосочетания, простого и сложного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синтаксические нормы.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словари грамматических трудностей, справочники.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Пунктуация. Основные правила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принципах и разделах русской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Выполнять пунктуационный анализ предложения.</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Соблюдать правила пунктуации.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Использовать справочники по пунктуации.</w:t>
      </w:r>
    </w:p>
    <w:p w:rsidR="00AD34C5" w:rsidRPr="00FA224C" w:rsidRDefault="00663E1F">
      <w:pPr>
        <w:spacing w:after="0" w:line="264" w:lineRule="auto"/>
        <w:ind w:firstLine="600"/>
        <w:jc w:val="both"/>
        <w:rPr>
          <w:lang w:val="ru-RU"/>
        </w:rPr>
      </w:pPr>
      <w:r w:rsidRPr="00FA224C">
        <w:rPr>
          <w:rFonts w:ascii="Times New Roman" w:hAnsi="Times New Roman"/>
          <w:b/>
          <w:color w:val="000000"/>
          <w:sz w:val="28"/>
          <w:lang w:val="ru-RU"/>
        </w:rPr>
        <w:t>Функциональная стилистика. Культура речи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 функциональной стилистике как разделе лингвистики.</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D34C5" w:rsidRPr="00FA224C" w:rsidRDefault="00663E1F">
      <w:pPr>
        <w:spacing w:after="0" w:line="264" w:lineRule="auto"/>
        <w:ind w:firstLine="600"/>
        <w:jc w:val="both"/>
        <w:rPr>
          <w:lang w:val="ru-RU"/>
        </w:rPr>
      </w:pPr>
      <w:r w:rsidRPr="00FA224C">
        <w:rPr>
          <w:rFonts w:ascii="Times New Roman" w:hAnsi="Times New Roman"/>
          <w:color w:val="000000"/>
          <w:sz w:val="28"/>
          <w:lang w:val="ru-RU"/>
        </w:rPr>
        <w:t>Применять знания о функциональных разновидностях языка в речевой практике.</w:t>
      </w:r>
    </w:p>
    <w:p w:rsidR="00AD34C5" w:rsidRPr="00FA224C" w:rsidRDefault="00AD34C5">
      <w:pPr>
        <w:rPr>
          <w:lang w:val="ru-RU"/>
        </w:rPr>
        <w:sectPr w:rsidR="00AD34C5" w:rsidRPr="00FA224C">
          <w:pgSz w:w="11906" w:h="16383"/>
          <w:pgMar w:top="1134" w:right="850" w:bottom="1134" w:left="1701" w:header="720" w:footer="720" w:gutter="0"/>
          <w:cols w:space="720"/>
        </w:sectPr>
      </w:pPr>
    </w:p>
    <w:p w:rsidR="00AD34C5" w:rsidRDefault="00663E1F">
      <w:pPr>
        <w:spacing w:after="0"/>
        <w:ind w:left="120"/>
      </w:pPr>
      <w:bookmarkStart w:id="4" w:name="block-41559014"/>
      <w:bookmarkEnd w:id="3"/>
      <w:r w:rsidRPr="00FA22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34C5" w:rsidRDefault="00663E1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AD34C5">
        <w:trPr>
          <w:trHeight w:val="144"/>
          <w:tblCellSpacing w:w="20" w:type="nil"/>
        </w:trPr>
        <w:tc>
          <w:tcPr>
            <w:tcW w:w="464" w:type="dxa"/>
            <w:vMerge w:val="restart"/>
            <w:tcMar>
              <w:top w:w="50" w:type="dxa"/>
              <w:left w:w="100" w:type="dxa"/>
            </w:tcMar>
            <w:vAlign w:val="center"/>
          </w:tcPr>
          <w:p w:rsidR="00AD34C5" w:rsidRDefault="00663E1F">
            <w:pPr>
              <w:spacing w:after="0"/>
              <w:ind w:left="135"/>
            </w:pPr>
            <w:r>
              <w:rPr>
                <w:rFonts w:ascii="Times New Roman" w:hAnsi="Times New Roman"/>
                <w:b/>
                <w:color w:val="000000"/>
                <w:sz w:val="24"/>
              </w:rPr>
              <w:t xml:space="preserve">№ п/п </w:t>
            </w:r>
          </w:p>
          <w:p w:rsidR="00AD34C5" w:rsidRDefault="00AD34C5">
            <w:pPr>
              <w:spacing w:after="0"/>
              <w:ind w:left="135"/>
            </w:pPr>
          </w:p>
        </w:tc>
        <w:tc>
          <w:tcPr>
            <w:tcW w:w="3696"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34C5" w:rsidRDefault="00AD34C5">
            <w:pPr>
              <w:spacing w:after="0"/>
              <w:ind w:left="135"/>
            </w:pPr>
          </w:p>
        </w:tc>
        <w:tc>
          <w:tcPr>
            <w:tcW w:w="0" w:type="auto"/>
            <w:gridSpan w:val="3"/>
            <w:tcMar>
              <w:top w:w="50" w:type="dxa"/>
              <w:left w:w="100" w:type="dxa"/>
            </w:tcMar>
            <w:vAlign w:val="center"/>
          </w:tcPr>
          <w:p w:rsidR="00AD34C5" w:rsidRDefault="00663E1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34C5" w:rsidRDefault="00AD34C5">
            <w:pPr>
              <w:spacing w:after="0"/>
              <w:ind w:left="135"/>
            </w:pPr>
          </w:p>
        </w:tc>
      </w:tr>
      <w:tr w:rsidR="00AD34C5">
        <w:trPr>
          <w:trHeight w:val="144"/>
          <w:tblCellSpacing w:w="20" w:type="nil"/>
        </w:trPr>
        <w:tc>
          <w:tcPr>
            <w:tcW w:w="0" w:type="auto"/>
            <w:vMerge/>
            <w:tcBorders>
              <w:top w:val="nil"/>
            </w:tcBorders>
            <w:tcMar>
              <w:top w:w="50" w:type="dxa"/>
              <w:left w:w="100" w:type="dxa"/>
            </w:tcMar>
          </w:tcPr>
          <w:p w:rsidR="00AD34C5" w:rsidRDefault="00AD34C5"/>
        </w:tc>
        <w:tc>
          <w:tcPr>
            <w:tcW w:w="0" w:type="auto"/>
            <w:vMerge/>
            <w:tcBorders>
              <w:top w:val="nil"/>
            </w:tcBorders>
            <w:tcMar>
              <w:top w:w="50" w:type="dxa"/>
              <w:left w:w="100" w:type="dxa"/>
            </w:tcMar>
          </w:tcPr>
          <w:p w:rsidR="00AD34C5" w:rsidRDefault="00AD34C5"/>
        </w:tc>
        <w:tc>
          <w:tcPr>
            <w:tcW w:w="909"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34C5" w:rsidRDefault="00AD34C5">
            <w:pPr>
              <w:spacing w:after="0"/>
              <w:ind w:left="135"/>
            </w:pPr>
          </w:p>
        </w:tc>
        <w:tc>
          <w:tcPr>
            <w:tcW w:w="1620"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1712"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0" w:type="auto"/>
            <w:vMerge/>
            <w:tcBorders>
              <w:top w:val="nil"/>
            </w:tcBorders>
            <w:tcMar>
              <w:top w:w="50" w:type="dxa"/>
              <w:left w:w="100" w:type="dxa"/>
            </w:tcMar>
          </w:tcPr>
          <w:p w:rsidR="00AD34C5" w:rsidRDefault="00AD34C5"/>
        </w:tc>
      </w:tr>
      <w:tr w:rsidR="00AD34C5" w:rsidRPr="00D67016">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1.</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Общие сведения о языке</w:t>
            </w:r>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1.1</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1.2</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1.3</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1.4</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2.</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2.3</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2.5</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3.</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3.1</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Фонетика и орфоэпия как разделы лингвистики</w:t>
            </w:r>
            <w:proofErr w:type="gramStart"/>
            <w:r w:rsidRPr="00FA224C">
              <w:rPr>
                <w:rFonts w:ascii="Times New Roman" w:hAnsi="Times New Roman"/>
                <w:color w:val="000000"/>
                <w:sz w:val="24"/>
                <w:lang w:val="ru-RU"/>
              </w:rPr>
              <w:t>.(</w:t>
            </w:r>
            <w:proofErr w:type="gramEnd"/>
            <w:r w:rsidRPr="00FA224C">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3.2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D34C5" w:rsidRDefault="00AD34C5"/>
        </w:tc>
      </w:tr>
      <w:tr w:rsidR="00AD34C5" w:rsidRPr="00D67016">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4.</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Язык и речь. Культура речи. Лексикология и фразеология. Лексические нормы</w:t>
            </w:r>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4.1</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4.3</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4.5</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D34C5" w:rsidRDefault="00AD34C5"/>
        </w:tc>
      </w:tr>
      <w:tr w:rsidR="00AD34C5" w:rsidRPr="00D67016">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5.</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sidRPr="00FA224C">
              <w:rPr>
                <w:rFonts w:ascii="Times New Roman" w:hAnsi="Times New Roman"/>
                <w:b/>
                <w:color w:val="000000"/>
                <w:sz w:val="24"/>
                <w:lang w:val="ru-RU"/>
              </w:rPr>
              <w:t>Морфемика</w:t>
            </w:r>
            <w:proofErr w:type="spellEnd"/>
            <w:r w:rsidRPr="00FA224C">
              <w:rPr>
                <w:rFonts w:ascii="Times New Roman" w:hAnsi="Times New Roman"/>
                <w:b/>
                <w:color w:val="000000"/>
                <w:sz w:val="24"/>
                <w:lang w:val="ru-RU"/>
              </w:rPr>
              <w:t xml:space="preserve"> и словообразование. Словообразовательные нормы</w:t>
            </w:r>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5.1</w:t>
            </w:r>
          </w:p>
        </w:tc>
        <w:tc>
          <w:tcPr>
            <w:tcW w:w="3696" w:type="dxa"/>
            <w:tcMar>
              <w:top w:w="50" w:type="dxa"/>
              <w:left w:w="100" w:type="dxa"/>
            </w:tcMar>
            <w:vAlign w:val="center"/>
          </w:tcPr>
          <w:p w:rsidR="00AD34C5" w:rsidRPr="00FA224C" w:rsidRDefault="00663E1F">
            <w:pPr>
              <w:spacing w:after="0"/>
              <w:ind w:left="135"/>
              <w:rPr>
                <w:lang w:val="ru-RU"/>
              </w:rPr>
            </w:pPr>
            <w:proofErr w:type="spellStart"/>
            <w:r w:rsidRPr="00FA224C">
              <w:rPr>
                <w:rFonts w:ascii="Times New Roman" w:hAnsi="Times New Roman"/>
                <w:color w:val="000000"/>
                <w:sz w:val="24"/>
                <w:lang w:val="ru-RU"/>
              </w:rPr>
              <w:t>Морфемика</w:t>
            </w:r>
            <w:proofErr w:type="spellEnd"/>
            <w:r w:rsidRPr="00FA224C">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5.2</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6.</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6.1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6.2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7.</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7.3</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Употребление </w:t>
            </w:r>
            <w:proofErr w:type="gramStart"/>
            <w:r w:rsidRPr="00FA224C">
              <w:rPr>
                <w:rFonts w:ascii="Times New Roman" w:hAnsi="Times New Roman"/>
                <w:color w:val="000000"/>
                <w:sz w:val="24"/>
                <w:lang w:val="ru-RU"/>
              </w:rPr>
              <w:t>разделительных</w:t>
            </w:r>
            <w:proofErr w:type="gramEnd"/>
            <w:r w:rsidRPr="00FA224C">
              <w:rPr>
                <w:rFonts w:ascii="Times New Roman" w:hAnsi="Times New Roman"/>
                <w:color w:val="000000"/>
                <w:sz w:val="24"/>
                <w:lang w:val="ru-RU"/>
              </w:rPr>
              <w:t xml:space="preserve"> </w:t>
            </w:r>
            <w:proofErr w:type="spellStart"/>
            <w:r w:rsidRPr="00FA224C">
              <w:rPr>
                <w:rFonts w:ascii="Times New Roman" w:hAnsi="Times New Roman"/>
                <w:color w:val="000000"/>
                <w:sz w:val="24"/>
                <w:lang w:val="ru-RU"/>
              </w:rPr>
              <w:t>ъ</w:t>
            </w:r>
            <w:proofErr w:type="spellEnd"/>
            <w:r w:rsidRPr="00FA224C">
              <w:rPr>
                <w:rFonts w:ascii="Times New Roman" w:hAnsi="Times New Roman"/>
                <w:color w:val="000000"/>
                <w:sz w:val="24"/>
                <w:lang w:val="ru-RU"/>
              </w:rPr>
              <w:t xml:space="preserve"> и </w:t>
            </w:r>
            <w:proofErr w:type="spellStart"/>
            <w:r w:rsidRPr="00FA224C">
              <w:rPr>
                <w:rFonts w:ascii="Times New Roman" w:hAnsi="Times New Roman"/>
                <w:color w:val="000000"/>
                <w:sz w:val="24"/>
                <w:lang w:val="ru-RU"/>
              </w:rPr>
              <w:t>ь</w:t>
            </w:r>
            <w:proofErr w:type="spellEnd"/>
            <w:r w:rsidRPr="00FA224C">
              <w:rPr>
                <w:rFonts w:ascii="Times New Roman" w:hAnsi="Times New Roman"/>
                <w:color w:val="000000"/>
                <w:sz w:val="24"/>
                <w:lang w:val="ru-RU"/>
              </w:rPr>
              <w:t xml:space="preserve">. Правописание приставок. Буквы </w:t>
            </w:r>
            <w:proofErr w:type="spellStart"/>
            <w:r w:rsidRPr="00FA224C">
              <w:rPr>
                <w:rFonts w:ascii="Times New Roman" w:hAnsi="Times New Roman"/>
                <w:color w:val="000000"/>
                <w:sz w:val="24"/>
                <w:lang w:val="ru-RU"/>
              </w:rPr>
              <w:t>ы</w:t>
            </w:r>
            <w:proofErr w:type="spellEnd"/>
            <w:r w:rsidRPr="00FA224C">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7.5</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Правописание </w:t>
            </w:r>
            <w:proofErr w:type="spellStart"/>
            <w:r w:rsidRPr="00FA224C">
              <w:rPr>
                <w:rFonts w:ascii="Times New Roman" w:hAnsi="Times New Roman"/>
                <w:color w:val="000000"/>
                <w:sz w:val="24"/>
                <w:lang w:val="ru-RU"/>
              </w:rPr>
              <w:t>н</w:t>
            </w:r>
            <w:proofErr w:type="spellEnd"/>
            <w:r w:rsidRPr="00FA224C">
              <w:rPr>
                <w:rFonts w:ascii="Times New Roman" w:hAnsi="Times New Roman"/>
                <w:color w:val="000000"/>
                <w:sz w:val="24"/>
                <w:lang w:val="ru-RU"/>
              </w:rPr>
              <w:t xml:space="preserve"> и </w:t>
            </w:r>
            <w:proofErr w:type="spellStart"/>
            <w:r w:rsidRPr="00FA224C">
              <w:rPr>
                <w:rFonts w:ascii="Times New Roman" w:hAnsi="Times New Roman"/>
                <w:color w:val="000000"/>
                <w:sz w:val="24"/>
                <w:lang w:val="ru-RU"/>
              </w:rPr>
              <w:t>нн</w:t>
            </w:r>
            <w:proofErr w:type="spellEnd"/>
            <w:r w:rsidRPr="00FA224C">
              <w:rPr>
                <w:rFonts w:ascii="Times New Roman" w:hAnsi="Times New Roman"/>
                <w:color w:val="000000"/>
                <w:sz w:val="24"/>
                <w:lang w:val="ru-RU"/>
              </w:rPr>
              <w:t xml:space="preserve"> в словах различных </w:t>
            </w:r>
            <w:r w:rsidRPr="00FA224C">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7.7</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7.8</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8.3</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8.4</w:t>
            </w:r>
          </w:p>
        </w:tc>
        <w:tc>
          <w:tcPr>
            <w:tcW w:w="3696"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D34C5" w:rsidRDefault="00AD34C5"/>
        </w:tc>
      </w:tr>
      <w:tr w:rsidR="00AD34C5" w:rsidRPr="00D67016">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9.</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Текст. Информационно-смысловая переработка текста</w:t>
            </w:r>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9.1</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9.2</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t>9.3</w:t>
            </w:r>
          </w:p>
        </w:tc>
        <w:tc>
          <w:tcPr>
            <w:tcW w:w="369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Информативность текста. Виды </w:t>
            </w:r>
            <w:r w:rsidRPr="00FA224C">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AD34C5" w:rsidRDefault="00AD34C5">
            <w:pPr>
              <w:spacing w:after="0"/>
              <w:ind w:left="135"/>
              <w:jc w:val="center"/>
            </w:pPr>
          </w:p>
        </w:tc>
        <w:tc>
          <w:tcPr>
            <w:tcW w:w="1712" w:type="dxa"/>
            <w:tcMar>
              <w:top w:w="50" w:type="dxa"/>
              <w:left w:w="100" w:type="dxa"/>
            </w:tcMar>
            <w:vAlign w:val="center"/>
          </w:tcPr>
          <w:p w:rsidR="00AD34C5" w:rsidRDefault="00AD34C5">
            <w:pPr>
              <w:spacing w:after="0"/>
              <w:ind w:left="135"/>
              <w:jc w:val="center"/>
            </w:pP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464" w:type="dxa"/>
            <w:tcMar>
              <w:top w:w="50" w:type="dxa"/>
              <w:left w:w="100" w:type="dxa"/>
            </w:tcMar>
            <w:vAlign w:val="center"/>
          </w:tcPr>
          <w:p w:rsidR="00AD34C5" w:rsidRDefault="00663E1F">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Информационно-смысловая переработка текста. План. </w:t>
            </w:r>
            <w:proofErr w:type="spellStart"/>
            <w:r w:rsidRPr="00FA224C">
              <w:rPr>
                <w:rFonts w:ascii="Times New Roman" w:hAnsi="Times New Roman"/>
                <w:color w:val="000000"/>
                <w:sz w:val="24"/>
                <w:lang w:val="ru-RU"/>
              </w:rPr>
              <w:t>Тезисы</w:t>
            </w:r>
            <w:proofErr w:type="gramStart"/>
            <w:r w:rsidRPr="00FA224C">
              <w:rPr>
                <w:rFonts w:ascii="Times New Roman" w:hAnsi="Times New Roman"/>
                <w:color w:val="000000"/>
                <w:sz w:val="24"/>
                <w:lang w:val="ru-RU"/>
              </w:rPr>
              <w:t>.К</w:t>
            </w:r>
            <w:proofErr w:type="gramEnd"/>
            <w:r w:rsidRPr="00FA224C">
              <w:rPr>
                <w:rFonts w:ascii="Times New Roman" w:hAnsi="Times New Roman"/>
                <w:color w:val="000000"/>
                <w:sz w:val="24"/>
                <w:lang w:val="ru-RU"/>
              </w:rPr>
              <w:t>онспект</w:t>
            </w:r>
            <w:proofErr w:type="spellEnd"/>
            <w:r w:rsidRPr="00FA224C">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D34C5" w:rsidRDefault="00AD34C5"/>
        </w:tc>
      </w:tr>
      <w:tr w:rsidR="00AD34C5" w:rsidRPr="00D67016">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rsidRPr="00D67016">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AD34C5" w:rsidRDefault="00542C0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663E1F">
              <w:rPr>
                <w:rFonts w:ascii="Times New Roman" w:hAnsi="Times New Roman"/>
                <w:color w:val="000000"/>
                <w:sz w:val="24"/>
              </w:rPr>
              <w:t xml:space="preserve"> </w:t>
            </w:r>
          </w:p>
        </w:tc>
        <w:tc>
          <w:tcPr>
            <w:tcW w:w="1620" w:type="dxa"/>
            <w:tcMar>
              <w:top w:w="50" w:type="dxa"/>
              <w:left w:w="100" w:type="dxa"/>
            </w:tcMar>
            <w:vAlign w:val="center"/>
          </w:tcPr>
          <w:p w:rsidR="00AD34C5" w:rsidRDefault="00542C0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663E1F">
              <w:rPr>
                <w:rFonts w:ascii="Times New Roman" w:hAnsi="Times New Roman"/>
                <w:color w:val="000000"/>
                <w:sz w:val="24"/>
              </w:rPr>
              <w:t xml:space="preserve"> </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D34C5">
        <w:trPr>
          <w:trHeight w:val="144"/>
          <w:tblCellSpacing w:w="20" w:type="nil"/>
        </w:trPr>
        <w:tc>
          <w:tcPr>
            <w:tcW w:w="0" w:type="auto"/>
            <w:gridSpan w:val="2"/>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542C0C">
              <w:rPr>
                <w:rFonts w:ascii="Times New Roman" w:hAnsi="Times New Roman"/>
                <w:color w:val="000000"/>
                <w:sz w:val="24"/>
                <w:lang w:val="ru-RU"/>
              </w:rPr>
              <w:t>6</w:t>
            </w:r>
          </w:p>
        </w:tc>
        <w:tc>
          <w:tcPr>
            <w:tcW w:w="1712"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p>
        </w:tc>
        <w:tc>
          <w:tcPr>
            <w:tcW w:w="2456" w:type="dxa"/>
            <w:tcMar>
              <w:top w:w="50" w:type="dxa"/>
              <w:left w:w="100" w:type="dxa"/>
            </w:tcMar>
            <w:vAlign w:val="center"/>
          </w:tcPr>
          <w:p w:rsidR="00AD34C5" w:rsidRDefault="00AD34C5"/>
        </w:tc>
      </w:tr>
    </w:tbl>
    <w:p w:rsidR="00AD34C5" w:rsidRDefault="00AD34C5">
      <w:pPr>
        <w:sectPr w:rsidR="00AD34C5">
          <w:pgSz w:w="16383" w:h="11906" w:orient="landscape"/>
          <w:pgMar w:top="1134" w:right="850" w:bottom="1134" w:left="1701" w:header="720" w:footer="720" w:gutter="0"/>
          <w:cols w:space="720"/>
        </w:sectPr>
      </w:pPr>
    </w:p>
    <w:p w:rsidR="00AD34C5" w:rsidRDefault="00663E1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AD34C5">
        <w:trPr>
          <w:trHeight w:val="144"/>
          <w:tblCellSpacing w:w="20" w:type="nil"/>
        </w:trPr>
        <w:tc>
          <w:tcPr>
            <w:tcW w:w="492" w:type="dxa"/>
            <w:vMerge w:val="restart"/>
            <w:tcMar>
              <w:top w:w="50" w:type="dxa"/>
              <w:left w:w="100" w:type="dxa"/>
            </w:tcMar>
            <w:vAlign w:val="center"/>
          </w:tcPr>
          <w:p w:rsidR="00AD34C5" w:rsidRDefault="00663E1F">
            <w:pPr>
              <w:spacing w:after="0"/>
              <w:ind w:left="135"/>
            </w:pPr>
            <w:r>
              <w:rPr>
                <w:rFonts w:ascii="Times New Roman" w:hAnsi="Times New Roman"/>
                <w:b/>
                <w:color w:val="000000"/>
                <w:sz w:val="24"/>
              </w:rPr>
              <w:t xml:space="preserve">№ п/п </w:t>
            </w:r>
          </w:p>
          <w:p w:rsidR="00AD34C5" w:rsidRDefault="00AD34C5">
            <w:pPr>
              <w:spacing w:after="0"/>
              <w:ind w:left="135"/>
            </w:pPr>
          </w:p>
        </w:tc>
        <w:tc>
          <w:tcPr>
            <w:tcW w:w="3168"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34C5" w:rsidRDefault="00AD34C5">
            <w:pPr>
              <w:spacing w:after="0"/>
              <w:ind w:left="135"/>
            </w:pPr>
          </w:p>
        </w:tc>
        <w:tc>
          <w:tcPr>
            <w:tcW w:w="0" w:type="auto"/>
            <w:gridSpan w:val="3"/>
            <w:tcMar>
              <w:top w:w="50" w:type="dxa"/>
              <w:left w:w="100" w:type="dxa"/>
            </w:tcMar>
            <w:vAlign w:val="center"/>
          </w:tcPr>
          <w:p w:rsidR="00AD34C5" w:rsidRDefault="00663E1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34C5" w:rsidRDefault="00AD34C5">
            <w:pPr>
              <w:spacing w:after="0"/>
              <w:ind w:left="135"/>
            </w:pPr>
          </w:p>
        </w:tc>
      </w:tr>
      <w:tr w:rsidR="00AD34C5">
        <w:trPr>
          <w:trHeight w:val="144"/>
          <w:tblCellSpacing w:w="20" w:type="nil"/>
        </w:trPr>
        <w:tc>
          <w:tcPr>
            <w:tcW w:w="0" w:type="auto"/>
            <w:vMerge/>
            <w:tcBorders>
              <w:top w:val="nil"/>
            </w:tcBorders>
            <w:tcMar>
              <w:top w:w="50" w:type="dxa"/>
              <w:left w:w="100" w:type="dxa"/>
            </w:tcMar>
          </w:tcPr>
          <w:p w:rsidR="00AD34C5" w:rsidRDefault="00AD34C5"/>
        </w:tc>
        <w:tc>
          <w:tcPr>
            <w:tcW w:w="0" w:type="auto"/>
            <w:vMerge/>
            <w:tcBorders>
              <w:top w:val="nil"/>
            </w:tcBorders>
            <w:tcMar>
              <w:top w:w="50" w:type="dxa"/>
              <w:left w:w="100" w:type="dxa"/>
            </w:tcMar>
          </w:tcPr>
          <w:p w:rsidR="00AD34C5" w:rsidRDefault="00AD34C5"/>
        </w:tc>
        <w:tc>
          <w:tcPr>
            <w:tcW w:w="960"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34C5" w:rsidRDefault="00AD34C5">
            <w:pPr>
              <w:spacing w:after="0"/>
              <w:ind w:left="135"/>
            </w:pPr>
          </w:p>
        </w:tc>
        <w:tc>
          <w:tcPr>
            <w:tcW w:w="1680"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1768" w:type="dxa"/>
            <w:tcMar>
              <w:top w:w="50" w:type="dxa"/>
              <w:left w:w="100" w:type="dxa"/>
            </w:tcMar>
            <w:vAlign w:val="center"/>
          </w:tcPr>
          <w:p w:rsidR="00AD34C5" w:rsidRDefault="00663E1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34C5" w:rsidRDefault="00AD34C5">
            <w:pPr>
              <w:spacing w:after="0"/>
              <w:ind w:left="135"/>
            </w:pPr>
          </w:p>
        </w:tc>
        <w:tc>
          <w:tcPr>
            <w:tcW w:w="0" w:type="auto"/>
            <w:vMerge/>
            <w:tcBorders>
              <w:top w:val="nil"/>
            </w:tcBorders>
            <w:tcMar>
              <w:top w:w="50" w:type="dxa"/>
              <w:left w:w="100" w:type="dxa"/>
            </w:tcMar>
          </w:tcPr>
          <w:p w:rsidR="00AD34C5" w:rsidRDefault="00AD34C5"/>
        </w:tc>
      </w:tr>
      <w:tr w:rsidR="00AD34C5" w:rsidRPr="00D67016">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1.</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Общие сведения о языке</w:t>
            </w:r>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1.1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2.</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2.2</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2.3</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2.4</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2.5</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2.6</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2.7</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2.8</w:t>
            </w:r>
          </w:p>
        </w:tc>
        <w:tc>
          <w:tcPr>
            <w:tcW w:w="3168"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D34C5" w:rsidRDefault="00AD34C5"/>
        </w:tc>
      </w:tr>
      <w:tr w:rsidR="00AD34C5">
        <w:trPr>
          <w:trHeight w:val="144"/>
          <w:tblCellSpacing w:w="20" w:type="nil"/>
        </w:trPr>
        <w:tc>
          <w:tcPr>
            <w:tcW w:w="0" w:type="auto"/>
            <w:gridSpan w:val="6"/>
            <w:tcMar>
              <w:top w:w="50" w:type="dxa"/>
              <w:left w:w="100" w:type="dxa"/>
            </w:tcMar>
            <w:vAlign w:val="center"/>
          </w:tcPr>
          <w:p w:rsidR="00AD34C5" w:rsidRDefault="00663E1F">
            <w:pPr>
              <w:spacing w:after="0"/>
              <w:ind w:left="135"/>
            </w:pPr>
            <w:r w:rsidRPr="00FA224C">
              <w:rPr>
                <w:rFonts w:ascii="Times New Roman" w:hAnsi="Times New Roman"/>
                <w:b/>
                <w:color w:val="000000"/>
                <w:sz w:val="24"/>
                <w:lang w:val="ru-RU"/>
              </w:rPr>
              <w:t>Раздел 3.</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3.2</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3.3</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3.4</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3.5</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3.6</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3.7</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3.8</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3.9</w:t>
            </w:r>
          </w:p>
        </w:tc>
        <w:tc>
          <w:tcPr>
            <w:tcW w:w="3168" w:type="dxa"/>
            <w:tcMar>
              <w:top w:w="50" w:type="dxa"/>
              <w:left w:w="100" w:type="dxa"/>
            </w:tcMar>
            <w:vAlign w:val="center"/>
          </w:tcPr>
          <w:p w:rsidR="00AD34C5" w:rsidRDefault="00663E1F">
            <w:pPr>
              <w:spacing w:after="0"/>
              <w:ind w:left="135"/>
            </w:pPr>
            <w:r w:rsidRPr="00FA224C">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D34C5" w:rsidRDefault="00AD34C5"/>
        </w:tc>
      </w:tr>
      <w:tr w:rsidR="00AD34C5" w:rsidRPr="00D67016">
        <w:trPr>
          <w:trHeight w:val="144"/>
          <w:tblCellSpacing w:w="20" w:type="nil"/>
        </w:trPr>
        <w:tc>
          <w:tcPr>
            <w:tcW w:w="0" w:type="auto"/>
            <w:gridSpan w:val="6"/>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b/>
                <w:color w:val="000000"/>
                <w:sz w:val="24"/>
                <w:lang w:val="ru-RU"/>
              </w:rPr>
              <w:t>Раздел 4.</w:t>
            </w:r>
            <w:r w:rsidRPr="00FA224C">
              <w:rPr>
                <w:rFonts w:ascii="Times New Roman" w:hAnsi="Times New Roman"/>
                <w:color w:val="000000"/>
                <w:sz w:val="24"/>
                <w:lang w:val="ru-RU"/>
              </w:rPr>
              <w:t xml:space="preserve"> </w:t>
            </w:r>
            <w:r w:rsidRPr="00FA224C">
              <w:rPr>
                <w:rFonts w:ascii="Times New Roman" w:hAnsi="Times New Roman"/>
                <w:b/>
                <w:color w:val="000000"/>
                <w:sz w:val="24"/>
                <w:lang w:val="ru-RU"/>
              </w:rPr>
              <w:t>Функциональная стилистика. Культура речи</w:t>
            </w:r>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4.1</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4.3</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4.4</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4.5</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4.6</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4.7</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4.8</w:t>
            </w:r>
          </w:p>
        </w:tc>
        <w:tc>
          <w:tcPr>
            <w:tcW w:w="3168"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492" w:type="dxa"/>
            <w:tcMar>
              <w:top w:w="50" w:type="dxa"/>
              <w:left w:w="100" w:type="dxa"/>
            </w:tcMar>
            <w:vAlign w:val="center"/>
          </w:tcPr>
          <w:p w:rsidR="00AD34C5" w:rsidRDefault="00663E1F">
            <w:pPr>
              <w:spacing w:after="0"/>
            </w:pPr>
            <w:r>
              <w:rPr>
                <w:rFonts w:ascii="Times New Roman" w:hAnsi="Times New Roman"/>
                <w:color w:val="000000"/>
                <w:sz w:val="24"/>
              </w:rPr>
              <w:t>4.9</w:t>
            </w:r>
          </w:p>
        </w:tc>
        <w:tc>
          <w:tcPr>
            <w:tcW w:w="3168" w:type="dxa"/>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D34C5" w:rsidRDefault="00AD34C5"/>
        </w:tc>
      </w:tr>
      <w:tr w:rsidR="00AD34C5" w:rsidRPr="00D67016">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D34C5" w:rsidRDefault="00AD34C5">
            <w:pPr>
              <w:spacing w:after="0"/>
              <w:ind w:left="135"/>
              <w:jc w:val="center"/>
            </w:pP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rsidRPr="00D67016">
        <w:trPr>
          <w:trHeight w:val="144"/>
          <w:tblCellSpacing w:w="20" w:type="nil"/>
        </w:trPr>
        <w:tc>
          <w:tcPr>
            <w:tcW w:w="0" w:type="auto"/>
            <w:gridSpan w:val="2"/>
            <w:tcMar>
              <w:top w:w="50" w:type="dxa"/>
              <w:left w:w="100" w:type="dxa"/>
            </w:tcMar>
            <w:vAlign w:val="center"/>
          </w:tcPr>
          <w:p w:rsidR="00AD34C5" w:rsidRDefault="00663E1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B14CB9">
              <w:rPr>
                <w:rFonts w:ascii="Times New Roman" w:hAnsi="Times New Roman"/>
                <w:color w:val="000000"/>
                <w:sz w:val="24"/>
                <w:lang w:val="ru-RU"/>
              </w:rPr>
              <w:t>5</w:t>
            </w:r>
          </w:p>
        </w:tc>
        <w:tc>
          <w:tcPr>
            <w:tcW w:w="168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B33FA4">
              <w:rPr>
                <w:rFonts w:ascii="Times New Roman" w:hAnsi="Times New Roman"/>
                <w:color w:val="000000"/>
                <w:sz w:val="24"/>
                <w:lang w:val="ru-RU"/>
              </w:rPr>
              <w:t>6</w:t>
            </w:r>
          </w:p>
        </w:tc>
        <w:tc>
          <w:tcPr>
            <w:tcW w:w="1768" w:type="dxa"/>
            <w:tcMar>
              <w:top w:w="50" w:type="dxa"/>
              <w:left w:w="100" w:type="dxa"/>
            </w:tcMar>
            <w:vAlign w:val="center"/>
          </w:tcPr>
          <w:p w:rsidR="00AD34C5" w:rsidRDefault="00AD34C5">
            <w:pPr>
              <w:spacing w:after="0"/>
              <w:ind w:left="135"/>
              <w:jc w:val="center"/>
            </w:pPr>
          </w:p>
        </w:tc>
        <w:tc>
          <w:tcPr>
            <w:tcW w:w="2599" w:type="dxa"/>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A224C">
                <w:rPr>
                  <w:rFonts w:ascii="Times New Roman" w:hAnsi="Times New Roman"/>
                  <w:color w:val="0000FF"/>
                  <w:u w:val="single"/>
                  <w:lang w:val="ru-RU"/>
                </w:rPr>
                <w:t>://</w:t>
              </w:r>
              <w:r>
                <w:rPr>
                  <w:rFonts w:ascii="Times New Roman" w:hAnsi="Times New Roman"/>
                  <w:color w:val="0000FF"/>
                  <w:u w:val="single"/>
                </w:rPr>
                <w:t>m</w:t>
              </w:r>
              <w:r w:rsidRPr="00FA224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A224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A224C">
                <w:rPr>
                  <w:rFonts w:ascii="Times New Roman" w:hAnsi="Times New Roman"/>
                  <w:color w:val="0000FF"/>
                  <w:u w:val="single"/>
                  <w:lang w:val="ru-RU"/>
                </w:rPr>
                <w:t>/7</w:t>
              </w:r>
              <w:r>
                <w:rPr>
                  <w:rFonts w:ascii="Times New Roman" w:hAnsi="Times New Roman"/>
                  <w:color w:val="0000FF"/>
                  <w:u w:val="single"/>
                </w:rPr>
                <w:t>f</w:t>
              </w:r>
              <w:r w:rsidRPr="00FA224C">
                <w:rPr>
                  <w:rFonts w:ascii="Times New Roman" w:hAnsi="Times New Roman"/>
                  <w:color w:val="0000FF"/>
                  <w:u w:val="single"/>
                  <w:lang w:val="ru-RU"/>
                </w:rPr>
                <w:t>41</w:t>
              </w:r>
              <w:r>
                <w:rPr>
                  <w:rFonts w:ascii="Times New Roman" w:hAnsi="Times New Roman"/>
                  <w:color w:val="0000FF"/>
                  <w:u w:val="single"/>
                </w:rPr>
                <w:t>c</w:t>
              </w:r>
              <w:r w:rsidRPr="00FA224C">
                <w:rPr>
                  <w:rFonts w:ascii="Times New Roman" w:hAnsi="Times New Roman"/>
                  <w:color w:val="0000FF"/>
                  <w:u w:val="single"/>
                  <w:lang w:val="ru-RU"/>
                </w:rPr>
                <w:t>7</w:t>
              </w:r>
              <w:r>
                <w:rPr>
                  <w:rFonts w:ascii="Times New Roman" w:hAnsi="Times New Roman"/>
                  <w:color w:val="0000FF"/>
                  <w:u w:val="single"/>
                </w:rPr>
                <w:t>e</w:t>
              </w:r>
              <w:r w:rsidRPr="00FA224C">
                <w:rPr>
                  <w:rFonts w:ascii="Times New Roman" w:hAnsi="Times New Roman"/>
                  <w:color w:val="0000FF"/>
                  <w:u w:val="single"/>
                  <w:lang w:val="ru-RU"/>
                </w:rPr>
                <w:t>2</w:t>
              </w:r>
            </w:hyperlink>
          </w:p>
        </w:tc>
      </w:tr>
      <w:tr w:rsidR="00AD34C5">
        <w:trPr>
          <w:trHeight w:val="144"/>
          <w:tblCellSpacing w:w="20" w:type="nil"/>
        </w:trPr>
        <w:tc>
          <w:tcPr>
            <w:tcW w:w="0" w:type="auto"/>
            <w:gridSpan w:val="2"/>
            <w:tcMar>
              <w:top w:w="50" w:type="dxa"/>
              <w:left w:w="100" w:type="dxa"/>
            </w:tcMar>
            <w:vAlign w:val="center"/>
          </w:tcPr>
          <w:p w:rsidR="00AD34C5" w:rsidRPr="00FA224C" w:rsidRDefault="00663E1F">
            <w:pPr>
              <w:spacing w:after="0"/>
              <w:ind w:left="135"/>
              <w:rPr>
                <w:lang w:val="ru-RU"/>
              </w:rPr>
            </w:pPr>
            <w:r w:rsidRPr="00FA224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D34C5" w:rsidRDefault="00663E1F">
            <w:pPr>
              <w:spacing w:after="0"/>
              <w:ind w:left="135"/>
              <w:jc w:val="center"/>
            </w:pPr>
            <w:r w:rsidRPr="00FA22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AD34C5" w:rsidRPr="00542C0C" w:rsidRDefault="00663E1F">
            <w:pPr>
              <w:spacing w:after="0"/>
              <w:ind w:left="135"/>
              <w:jc w:val="center"/>
              <w:rPr>
                <w:lang w:val="ru-RU"/>
              </w:rPr>
            </w:pPr>
            <w:r>
              <w:rPr>
                <w:rFonts w:ascii="Times New Roman" w:hAnsi="Times New Roman"/>
                <w:color w:val="000000"/>
                <w:sz w:val="24"/>
              </w:rPr>
              <w:t xml:space="preserve"> </w:t>
            </w:r>
            <w:r w:rsidR="00B33FA4">
              <w:rPr>
                <w:rFonts w:ascii="Times New Roman" w:hAnsi="Times New Roman"/>
                <w:color w:val="000000"/>
                <w:sz w:val="24"/>
                <w:lang w:val="ru-RU"/>
              </w:rPr>
              <w:t>6</w:t>
            </w:r>
          </w:p>
        </w:tc>
        <w:tc>
          <w:tcPr>
            <w:tcW w:w="1768" w:type="dxa"/>
            <w:tcMar>
              <w:top w:w="50" w:type="dxa"/>
              <w:left w:w="100" w:type="dxa"/>
            </w:tcMar>
            <w:vAlign w:val="center"/>
          </w:tcPr>
          <w:p w:rsidR="00AD34C5" w:rsidRDefault="00663E1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D34C5" w:rsidRDefault="00AD34C5"/>
        </w:tc>
      </w:tr>
    </w:tbl>
    <w:p w:rsidR="00AD34C5" w:rsidRDefault="00AD34C5">
      <w:pPr>
        <w:sectPr w:rsidR="00AD34C5">
          <w:pgSz w:w="16383" w:h="11906" w:orient="landscape"/>
          <w:pgMar w:top="1134" w:right="850" w:bottom="1134" w:left="1701" w:header="720" w:footer="720" w:gutter="0"/>
          <w:cols w:space="720"/>
        </w:sectPr>
      </w:pPr>
    </w:p>
    <w:p w:rsidR="00AD34C5" w:rsidRDefault="00AD34C5">
      <w:pPr>
        <w:sectPr w:rsidR="00AD34C5">
          <w:pgSz w:w="16383" w:h="11906" w:orient="landscape"/>
          <w:pgMar w:top="1134" w:right="850" w:bottom="1134" w:left="1701" w:header="720" w:footer="720" w:gutter="0"/>
          <w:cols w:space="720"/>
        </w:sectPr>
      </w:pPr>
    </w:p>
    <w:p w:rsidR="00AD34C5" w:rsidRDefault="00AD34C5">
      <w:pPr>
        <w:sectPr w:rsidR="00AD34C5">
          <w:pgSz w:w="16383" w:h="11906" w:orient="landscape"/>
          <w:pgMar w:top="1134" w:right="850" w:bottom="1134" w:left="1701" w:header="720" w:footer="720" w:gutter="0"/>
          <w:cols w:space="720"/>
        </w:sectPr>
      </w:pPr>
      <w:bookmarkStart w:id="5" w:name="block-41559015"/>
      <w:bookmarkEnd w:id="4"/>
    </w:p>
    <w:p w:rsidR="00AD34C5" w:rsidRPr="00542C0C" w:rsidRDefault="00663E1F">
      <w:pPr>
        <w:spacing w:after="0"/>
        <w:ind w:left="120"/>
        <w:rPr>
          <w:lang w:val="ru-RU"/>
        </w:rPr>
      </w:pPr>
      <w:bookmarkStart w:id="6" w:name="block-41559016"/>
      <w:bookmarkEnd w:id="5"/>
      <w:r w:rsidRPr="00542C0C">
        <w:rPr>
          <w:rFonts w:ascii="Times New Roman" w:hAnsi="Times New Roman"/>
          <w:b/>
          <w:color w:val="000000"/>
          <w:sz w:val="28"/>
          <w:lang w:val="ru-RU"/>
        </w:rPr>
        <w:lastRenderedPageBreak/>
        <w:t>УЧЕБНО-МЕТОДИЧЕСКОЕ ОБЕСПЕЧЕНИЕ ОБРАЗОВАТЕЛЬНОГО ПРОЦЕССА</w:t>
      </w:r>
    </w:p>
    <w:p w:rsidR="00AD34C5" w:rsidRPr="00542C0C" w:rsidRDefault="00663E1F">
      <w:pPr>
        <w:spacing w:after="0" w:line="480" w:lineRule="auto"/>
        <w:ind w:left="120"/>
        <w:rPr>
          <w:lang w:val="ru-RU"/>
        </w:rPr>
      </w:pPr>
      <w:r w:rsidRPr="00542C0C">
        <w:rPr>
          <w:rFonts w:ascii="Times New Roman" w:hAnsi="Times New Roman"/>
          <w:b/>
          <w:color w:val="000000"/>
          <w:sz w:val="28"/>
          <w:lang w:val="ru-RU"/>
        </w:rPr>
        <w:t>ОБЯЗАТЕЛЬНЫЕ УЧЕБНЫЕ МАТЕРИАЛЫ ДЛЯ УЧЕНИКА</w:t>
      </w:r>
    </w:p>
    <w:p w:rsidR="00AD34C5" w:rsidRPr="00FA224C" w:rsidRDefault="00663E1F">
      <w:pPr>
        <w:spacing w:after="0" w:line="480" w:lineRule="auto"/>
        <w:ind w:left="120"/>
        <w:rPr>
          <w:lang w:val="ru-RU"/>
        </w:rPr>
      </w:pPr>
      <w:bookmarkStart w:id="7" w:name="68887037-60c7-4119-9c03-aab772564d28"/>
      <w:r w:rsidRPr="00FA224C">
        <w:rPr>
          <w:rFonts w:ascii="Times New Roman" w:hAnsi="Times New Roman"/>
          <w:color w:val="000000"/>
          <w:sz w:val="28"/>
          <w:lang w:val="ru-RU"/>
        </w:rPr>
        <w:t xml:space="preserve">• Русский язык, 10-11 классы/ </w:t>
      </w:r>
      <w:proofErr w:type="spellStart"/>
      <w:r w:rsidRPr="00FA224C">
        <w:rPr>
          <w:rFonts w:ascii="Times New Roman" w:hAnsi="Times New Roman"/>
          <w:color w:val="000000"/>
          <w:sz w:val="28"/>
          <w:lang w:val="ru-RU"/>
        </w:rPr>
        <w:t>Рыбченкова</w:t>
      </w:r>
      <w:proofErr w:type="spellEnd"/>
      <w:r w:rsidRPr="00FA224C">
        <w:rPr>
          <w:rFonts w:ascii="Times New Roman" w:hAnsi="Times New Roman"/>
          <w:color w:val="000000"/>
          <w:sz w:val="28"/>
          <w:lang w:val="ru-RU"/>
        </w:rPr>
        <w:t xml:space="preserve"> Л.М., Александрова О.М., </w:t>
      </w:r>
      <w:proofErr w:type="spellStart"/>
      <w:r w:rsidRPr="00FA224C">
        <w:rPr>
          <w:rFonts w:ascii="Times New Roman" w:hAnsi="Times New Roman"/>
          <w:color w:val="000000"/>
          <w:sz w:val="28"/>
          <w:lang w:val="ru-RU"/>
        </w:rPr>
        <w:t>Нарушевич</w:t>
      </w:r>
      <w:proofErr w:type="spellEnd"/>
      <w:r w:rsidRPr="00FA224C">
        <w:rPr>
          <w:rFonts w:ascii="Times New Roman" w:hAnsi="Times New Roman"/>
          <w:color w:val="000000"/>
          <w:sz w:val="28"/>
          <w:lang w:val="ru-RU"/>
        </w:rPr>
        <w:t xml:space="preserve"> А.Г. и др., Акционерное общество «Издательство «Просвещение»</w:t>
      </w:r>
      <w:bookmarkEnd w:id="7"/>
    </w:p>
    <w:p w:rsidR="00AD34C5" w:rsidRPr="00FA224C" w:rsidRDefault="00AD34C5">
      <w:pPr>
        <w:spacing w:after="0" w:line="480" w:lineRule="auto"/>
        <w:ind w:left="120"/>
        <w:rPr>
          <w:lang w:val="ru-RU"/>
        </w:rPr>
      </w:pPr>
    </w:p>
    <w:p w:rsidR="00AD34C5" w:rsidRPr="00FA224C" w:rsidRDefault="00AD34C5">
      <w:pPr>
        <w:spacing w:after="0"/>
        <w:ind w:left="120"/>
        <w:rPr>
          <w:lang w:val="ru-RU"/>
        </w:rPr>
      </w:pPr>
    </w:p>
    <w:p w:rsidR="00AD34C5" w:rsidRPr="00FA224C" w:rsidRDefault="00663E1F">
      <w:pPr>
        <w:spacing w:after="0" w:line="480" w:lineRule="auto"/>
        <w:ind w:left="120"/>
        <w:rPr>
          <w:lang w:val="ru-RU"/>
        </w:rPr>
      </w:pPr>
      <w:r w:rsidRPr="00FA224C">
        <w:rPr>
          <w:rFonts w:ascii="Times New Roman" w:hAnsi="Times New Roman"/>
          <w:b/>
          <w:color w:val="000000"/>
          <w:sz w:val="28"/>
          <w:lang w:val="ru-RU"/>
        </w:rPr>
        <w:t>МЕТОДИЧЕСКИЕ МАТЕРИАЛЫ ДЛЯ УЧИТЕЛЯ</w:t>
      </w:r>
    </w:p>
    <w:p w:rsidR="00AD34C5" w:rsidRPr="00FA224C" w:rsidRDefault="00663E1F">
      <w:pPr>
        <w:spacing w:after="0" w:line="480" w:lineRule="auto"/>
        <w:ind w:left="120"/>
        <w:rPr>
          <w:lang w:val="ru-RU"/>
        </w:rPr>
      </w:pPr>
      <w:bookmarkStart w:id="8" w:name="bfdcd29f-3a0f-4576-9d48-346f0eed3c66"/>
      <w:r w:rsidRPr="00FA224C">
        <w:rPr>
          <w:rFonts w:ascii="Times New Roman" w:hAnsi="Times New Roman"/>
          <w:color w:val="000000"/>
          <w:sz w:val="28"/>
          <w:lang w:val="ru-RU"/>
        </w:rPr>
        <w:t>Пособия для учителей по Русскому языку</w:t>
      </w:r>
      <w:proofErr w:type="gramStart"/>
      <w:r w:rsidRPr="00FA224C">
        <w:rPr>
          <w:rFonts w:ascii="Times New Roman" w:hAnsi="Times New Roman"/>
          <w:color w:val="000000"/>
          <w:sz w:val="28"/>
          <w:lang w:val="ru-RU"/>
        </w:rPr>
        <w:t xml:space="preserve"> ;</w:t>
      </w:r>
      <w:proofErr w:type="gramEnd"/>
      <w:r w:rsidRPr="00FA224C">
        <w:rPr>
          <w:rFonts w:ascii="Times New Roman" w:hAnsi="Times New Roman"/>
          <w:color w:val="000000"/>
          <w:sz w:val="28"/>
          <w:lang w:val="ru-RU"/>
        </w:rPr>
        <w:t xml:space="preserve"> · Александрова О.М. / </w:t>
      </w:r>
      <w:proofErr w:type="spellStart"/>
      <w:r w:rsidRPr="00FA224C">
        <w:rPr>
          <w:rFonts w:ascii="Times New Roman" w:hAnsi="Times New Roman"/>
          <w:color w:val="000000"/>
          <w:sz w:val="28"/>
          <w:lang w:val="ru-RU"/>
        </w:rPr>
        <w:t>Гостева</w:t>
      </w:r>
      <w:proofErr w:type="spellEnd"/>
      <w:r w:rsidRPr="00FA224C">
        <w:rPr>
          <w:rFonts w:ascii="Times New Roman" w:hAnsi="Times New Roman"/>
          <w:color w:val="000000"/>
          <w:sz w:val="28"/>
          <w:lang w:val="ru-RU"/>
        </w:rPr>
        <w:t xml:space="preserve"> Ю.Н. / </w:t>
      </w:r>
      <w:proofErr w:type="spellStart"/>
      <w:r w:rsidRPr="00FA224C">
        <w:rPr>
          <w:rFonts w:ascii="Times New Roman" w:hAnsi="Times New Roman"/>
          <w:color w:val="000000"/>
          <w:sz w:val="28"/>
          <w:lang w:val="ru-RU"/>
        </w:rPr>
        <w:t>Добротина</w:t>
      </w:r>
      <w:proofErr w:type="spellEnd"/>
      <w:r w:rsidRPr="00FA224C">
        <w:rPr>
          <w:rFonts w:ascii="Times New Roman" w:hAnsi="Times New Roman"/>
          <w:color w:val="000000"/>
          <w:sz w:val="28"/>
          <w:lang w:val="ru-RU"/>
        </w:rPr>
        <w:t xml:space="preserve"> И.Н. · Просвещение </w:t>
      </w:r>
      <w:bookmarkEnd w:id="8"/>
    </w:p>
    <w:p w:rsidR="00AD34C5" w:rsidRPr="00FA224C" w:rsidRDefault="00AD34C5">
      <w:pPr>
        <w:spacing w:after="0"/>
        <w:ind w:left="120"/>
        <w:rPr>
          <w:lang w:val="ru-RU"/>
        </w:rPr>
      </w:pPr>
    </w:p>
    <w:p w:rsidR="00AD34C5" w:rsidRPr="00FA224C" w:rsidRDefault="00663E1F">
      <w:pPr>
        <w:spacing w:after="0" w:line="480" w:lineRule="auto"/>
        <w:ind w:left="120"/>
        <w:rPr>
          <w:lang w:val="ru-RU"/>
        </w:rPr>
      </w:pPr>
      <w:r w:rsidRPr="00FA224C">
        <w:rPr>
          <w:rFonts w:ascii="Times New Roman" w:hAnsi="Times New Roman"/>
          <w:b/>
          <w:color w:val="000000"/>
          <w:sz w:val="28"/>
          <w:lang w:val="ru-RU"/>
        </w:rPr>
        <w:t>ЦИФРОВЫЕ ОБРАЗОВАТЕЛЬНЫЕ РЕСУРСЫ И РЕСУРСЫ СЕТИ ИНТЕРНЕТ</w:t>
      </w:r>
    </w:p>
    <w:p w:rsidR="00AD34C5" w:rsidRPr="00FA224C" w:rsidRDefault="00663E1F">
      <w:pPr>
        <w:spacing w:after="0" w:line="480" w:lineRule="auto"/>
        <w:ind w:left="120"/>
        <w:rPr>
          <w:lang w:val="ru-RU"/>
        </w:rPr>
      </w:pP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r w:rsidRPr="00FA224C">
        <w:rPr>
          <w:sz w:val="28"/>
          <w:lang w:val="ru-RU"/>
        </w:rPr>
        <w:br/>
      </w:r>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r>
        <w:rPr>
          <w:rFonts w:ascii="Times New Roman" w:hAnsi="Times New Roman"/>
          <w:color w:val="000000"/>
          <w:sz w:val="28"/>
        </w:rPr>
        <w:t>teachers</w:t>
      </w:r>
      <w:r w:rsidRPr="00FA224C">
        <w:rPr>
          <w:rFonts w:ascii="Times New Roman" w:hAnsi="Times New Roman"/>
          <w:color w:val="000000"/>
          <w:sz w:val="28"/>
          <w:lang w:val="ru-RU"/>
        </w:rPr>
        <w:t>/</w:t>
      </w:r>
      <w:proofErr w:type="spellStart"/>
      <w:r>
        <w:rPr>
          <w:rFonts w:ascii="Times New Roman" w:hAnsi="Times New Roman"/>
          <w:color w:val="000000"/>
          <w:sz w:val="28"/>
        </w:rPr>
        <w:t>lk</w:t>
      </w:r>
      <w:proofErr w:type="spellEnd"/>
      <w:r w:rsidRPr="00FA224C">
        <w:rPr>
          <w:sz w:val="28"/>
          <w:lang w:val="ru-RU"/>
        </w:rPr>
        <w:br/>
      </w:r>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demoversii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specifikacii</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kodifikatory</w:t>
      </w:r>
      <w:proofErr w:type="spellEnd"/>
      <w:r w:rsidRPr="00FA224C">
        <w:rPr>
          <w:sz w:val="28"/>
          <w:lang w:val="ru-RU"/>
        </w:rPr>
        <w:br/>
      </w:r>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w:t>
      </w:r>
      <w:proofErr w:type="spellStart"/>
      <w:r>
        <w:rPr>
          <w:rFonts w:ascii="Times New Roman" w:hAnsi="Times New Roman"/>
          <w:color w:val="000000"/>
          <w:sz w:val="28"/>
        </w:rPr>
        <w:t>gordeevaln</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A224C">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FA224C">
        <w:rPr>
          <w:rFonts w:ascii="Times New Roman" w:hAnsi="Times New Roman"/>
          <w:color w:val="000000"/>
          <w:sz w:val="28"/>
          <w:lang w:val="ru-RU"/>
        </w:rPr>
        <w:t>_</w:t>
      </w:r>
      <w:r>
        <w:rPr>
          <w:rFonts w:ascii="Times New Roman" w:hAnsi="Times New Roman"/>
          <w:color w:val="000000"/>
          <w:sz w:val="28"/>
        </w:rPr>
        <w:t>catalogue</w:t>
      </w:r>
      <w:r w:rsidRPr="00FA224C">
        <w:rPr>
          <w:sz w:val="28"/>
          <w:lang w:val="ru-RU"/>
        </w:rPr>
        <w:br/>
      </w:r>
      <w:bookmarkStart w:id="9" w:name="d7e5dcf0-bb29-4391-991f-6eb2fd886660"/>
      <w:r w:rsidRPr="00FA224C">
        <w:rPr>
          <w:rFonts w:ascii="Times New Roman" w:hAnsi="Times New Roman"/>
          <w:color w:val="000000"/>
          <w:sz w:val="28"/>
          <w:lang w:val="ru-RU"/>
        </w:rPr>
        <w:t xml:space="preserve"> </w:t>
      </w:r>
      <w:r>
        <w:rPr>
          <w:rFonts w:ascii="Times New Roman" w:hAnsi="Times New Roman"/>
          <w:color w:val="000000"/>
          <w:sz w:val="28"/>
        </w:rPr>
        <w:t>https</w:t>
      </w:r>
      <w:r w:rsidRPr="00FA224C">
        <w:rPr>
          <w:rFonts w:ascii="Times New Roman" w:hAnsi="Times New Roman"/>
          <w:color w:val="000000"/>
          <w:sz w:val="28"/>
          <w:lang w:val="ru-RU"/>
        </w:rPr>
        <w:t>://3.</w:t>
      </w:r>
      <w:proofErr w:type="spellStart"/>
      <w:r>
        <w:rPr>
          <w:rFonts w:ascii="Times New Roman" w:hAnsi="Times New Roman"/>
          <w:color w:val="000000"/>
          <w:sz w:val="28"/>
        </w:rPr>
        <w:t>shkolkovo</w:t>
      </w:r>
      <w:proofErr w:type="spellEnd"/>
      <w:r w:rsidRPr="00FA224C">
        <w:rPr>
          <w:rFonts w:ascii="Times New Roman" w:hAnsi="Times New Roman"/>
          <w:color w:val="000000"/>
          <w:sz w:val="28"/>
          <w:lang w:val="ru-RU"/>
        </w:rPr>
        <w:t>.</w:t>
      </w:r>
      <w:r>
        <w:rPr>
          <w:rFonts w:ascii="Times New Roman" w:hAnsi="Times New Roman"/>
          <w:color w:val="000000"/>
          <w:sz w:val="28"/>
        </w:rPr>
        <w:t>online</w:t>
      </w:r>
      <w:r w:rsidRPr="00FA224C">
        <w:rPr>
          <w:rFonts w:ascii="Times New Roman" w:hAnsi="Times New Roman"/>
          <w:color w:val="000000"/>
          <w:sz w:val="28"/>
          <w:lang w:val="ru-RU"/>
        </w:rPr>
        <w:t>/</w:t>
      </w:r>
      <w:r>
        <w:rPr>
          <w:rFonts w:ascii="Times New Roman" w:hAnsi="Times New Roman"/>
          <w:color w:val="000000"/>
          <w:sz w:val="28"/>
        </w:rPr>
        <w:t>catalog</w:t>
      </w:r>
      <w:r w:rsidRPr="00FA224C">
        <w:rPr>
          <w:rFonts w:ascii="Times New Roman" w:hAnsi="Times New Roman"/>
          <w:color w:val="000000"/>
          <w:sz w:val="28"/>
          <w:lang w:val="ru-RU"/>
        </w:rPr>
        <w:t>?</w:t>
      </w:r>
      <w:proofErr w:type="spellStart"/>
      <w:r>
        <w:rPr>
          <w:rFonts w:ascii="Times New Roman" w:hAnsi="Times New Roman"/>
          <w:color w:val="000000"/>
          <w:sz w:val="28"/>
        </w:rPr>
        <w:t>SubjectId</w:t>
      </w:r>
      <w:proofErr w:type="spellEnd"/>
      <w:r w:rsidRPr="00FA224C">
        <w:rPr>
          <w:rFonts w:ascii="Times New Roman" w:hAnsi="Times New Roman"/>
          <w:color w:val="000000"/>
          <w:sz w:val="28"/>
          <w:lang w:val="ru-RU"/>
        </w:rPr>
        <w:t>=1</w:t>
      </w:r>
      <w:bookmarkEnd w:id="9"/>
    </w:p>
    <w:p w:rsidR="00AD34C5" w:rsidRPr="00FA224C" w:rsidRDefault="00AD34C5">
      <w:pPr>
        <w:rPr>
          <w:lang w:val="ru-RU"/>
        </w:rPr>
        <w:sectPr w:rsidR="00AD34C5" w:rsidRPr="00FA224C">
          <w:pgSz w:w="11906" w:h="16383"/>
          <w:pgMar w:top="1134" w:right="850" w:bottom="1134" w:left="1701" w:header="720" w:footer="720" w:gutter="0"/>
          <w:cols w:space="720"/>
        </w:sectPr>
      </w:pPr>
    </w:p>
    <w:bookmarkEnd w:id="6"/>
    <w:p w:rsidR="00663E1F" w:rsidRPr="00FA224C" w:rsidRDefault="00663E1F">
      <w:pPr>
        <w:rPr>
          <w:lang w:val="ru-RU"/>
        </w:rPr>
      </w:pPr>
    </w:p>
    <w:sectPr w:rsidR="00663E1F" w:rsidRPr="00FA224C" w:rsidSect="00AD34C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02F"/>
    <w:multiLevelType w:val="multilevel"/>
    <w:tmpl w:val="74E03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2D4E8C"/>
    <w:multiLevelType w:val="multilevel"/>
    <w:tmpl w:val="1DB04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20A4F"/>
    <w:multiLevelType w:val="multilevel"/>
    <w:tmpl w:val="E45AF4C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3D032E"/>
    <w:multiLevelType w:val="multilevel"/>
    <w:tmpl w:val="4E186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387083"/>
    <w:multiLevelType w:val="multilevel"/>
    <w:tmpl w:val="5D6EBA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9506AA"/>
    <w:multiLevelType w:val="multilevel"/>
    <w:tmpl w:val="B7526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7B71AE"/>
    <w:multiLevelType w:val="multilevel"/>
    <w:tmpl w:val="EBC2F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8B10CB"/>
    <w:multiLevelType w:val="multilevel"/>
    <w:tmpl w:val="F0547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F54574"/>
    <w:multiLevelType w:val="multilevel"/>
    <w:tmpl w:val="607275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BE4871"/>
    <w:multiLevelType w:val="multilevel"/>
    <w:tmpl w:val="9560F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6F742A"/>
    <w:multiLevelType w:val="multilevel"/>
    <w:tmpl w:val="8C80A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4C1FFE"/>
    <w:multiLevelType w:val="multilevel"/>
    <w:tmpl w:val="FABC8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3A088B"/>
    <w:multiLevelType w:val="multilevel"/>
    <w:tmpl w:val="CC080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8A4A98"/>
    <w:multiLevelType w:val="multilevel"/>
    <w:tmpl w:val="D5942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A10C64"/>
    <w:multiLevelType w:val="multilevel"/>
    <w:tmpl w:val="0C183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0B6BA7"/>
    <w:multiLevelType w:val="multilevel"/>
    <w:tmpl w:val="43383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2B14A5"/>
    <w:multiLevelType w:val="multilevel"/>
    <w:tmpl w:val="7780C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9"/>
  </w:num>
  <w:num w:numId="5">
    <w:abstractNumId w:val="15"/>
  </w:num>
  <w:num w:numId="6">
    <w:abstractNumId w:val="5"/>
  </w:num>
  <w:num w:numId="7">
    <w:abstractNumId w:val="11"/>
  </w:num>
  <w:num w:numId="8">
    <w:abstractNumId w:val="10"/>
  </w:num>
  <w:num w:numId="9">
    <w:abstractNumId w:val="1"/>
  </w:num>
  <w:num w:numId="10">
    <w:abstractNumId w:val="6"/>
  </w:num>
  <w:num w:numId="11">
    <w:abstractNumId w:val="16"/>
  </w:num>
  <w:num w:numId="12">
    <w:abstractNumId w:val="7"/>
  </w:num>
  <w:num w:numId="13">
    <w:abstractNumId w:val="4"/>
  </w:num>
  <w:num w:numId="14">
    <w:abstractNumId w:val="14"/>
  </w:num>
  <w:num w:numId="15">
    <w:abstractNumId w:val="8"/>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34C5"/>
    <w:rsid w:val="00542C0C"/>
    <w:rsid w:val="005E7923"/>
    <w:rsid w:val="00663E1F"/>
    <w:rsid w:val="00830275"/>
    <w:rsid w:val="00AD34C5"/>
    <w:rsid w:val="00B14CB9"/>
    <w:rsid w:val="00B33FA4"/>
    <w:rsid w:val="00BE5A66"/>
    <w:rsid w:val="00D67016"/>
    <w:rsid w:val="00D70846"/>
    <w:rsid w:val="00FA224C"/>
    <w:rsid w:val="00FD5F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34C5"/>
    <w:rPr>
      <w:color w:val="0000FF" w:themeColor="hyperlink"/>
      <w:u w:val="single"/>
    </w:rPr>
  </w:style>
  <w:style w:type="table" w:styleId="ac">
    <w:name w:val="Table Grid"/>
    <w:basedOn w:val="a1"/>
    <w:uiPriority w:val="59"/>
    <w:rsid w:val="00AD34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6701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670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tiff"/><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34</Pages>
  <Words>7898</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7</cp:revision>
  <dcterms:created xsi:type="dcterms:W3CDTF">2024-10-04T20:27:00Z</dcterms:created>
  <dcterms:modified xsi:type="dcterms:W3CDTF">2024-11-13T10:09:00Z</dcterms:modified>
</cp:coreProperties>
</file>